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E0E72" w14:textId="77777777" w:rsidR="00EE0D03" w:rsidRPr="00474CD6" w:rsidRDefault="00EE0D03" w:rsidP="00EE0D03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474CD6">
        <w:rPr>
          <w:b/>
          <w:sz w:val="48"/>
          <w:szCs w:val="48"/>
        </w:rPr>
        <w:t>Collaborative Care Management</w:t>
      </w:r>
    </w:p>
    <w:p w14:paraId="31DCF6DE" w14:textId="77777777" w:rsidR="00EE0D03" w:rsidRDefault="00EE0D03" w:rsidP="00EE0D03">
      <w:pPr>
        <w:jc w:val="center"/>
        <w:rPr>
          <w:sz w:val="28"/>
          <w:szCs w:val="28"/>
        </w:rPr>
      </w:pPr>
      <w:r w:rsidRPr="00DA3659">
        <w:rPr>
          <w:b/>
          <w:i/>
          <w:sz w:val="28"/>
          <w:szCs w:val="28"/>
        </w:rPr>
        <w:t>Mutual Agreement</w:t>
      </w:r>
      <w:r>
        <w:rPr>
          <w:sz w:val="28"/>
          <w:szCs w:val="28"/>
        </w:rPr>
        <w:t xml:space="preserve"> between Quality Behavioral Health Management Services and Generic</w:t>
      </w:r>
    </w:p>
    <w:p w14:paraId="04F7791F" w14:textId="77777777" w:rsidR="00EE0D03" w:rsidRPr="00DA3659" w:rsidRDefault="00EE0D03" w:rsidP="00EE0D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659">
        <w:rPr>
          <w:sz w:val="24"/>
          <w:szCs w:val="24"/>
        </w:rPr>
        <w:t xml:space="preserve">Define responsibilities between </w:t>
      </w:r>
      <w:r>
        <w:rPr>
          <w:sz w:val="24"/>
          <w:szCs w:val="24"/>
        </w:rPr>
        <w:t>Generic</w:t>
      </w:r>
      <w:r w:rsidRPr="00DA3659">
        <w:rPr>
          <w:sz w:val="24"/>
          <w:szCs w:val="24"/>
        </w:rPr>
        <w:t xml:space="preserve"> and Quality Behavioral Health (QBH)</w:t>
      </w:r>
    </w:p>
    <w:p w14:paraId="24EE3EE7" w14:textId="77777777" w:rsidR="00EE0D03" w:rsidRDefault="00EE0D03" w:rsidP="00EE0D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659">
        <w:rPr>
          <w:sz w:val="24"/>
          <w:szCs w:val="24"/>
        </w:rPr>
        <w:t xml:space="preserve">Define </w:t>
      </w:r>
      <w:r>
        <w:rPr>
          <w:sz w:val="24"/>
          <w:szCs w:val="24"/>
        </w:rPr>
        <w:t>scope of practice and identify care team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4608"/>
      </w:tblGrid>
      <w:tr w:rsidR="00EE0D03" w14:paraId="2AE138EB" w14:textId="77777777" w:rsidTr="00506045">
        <w:trPr>
          <w:trHeight w:val="1"/>
        </w:trPr>
        <w:tc>
          <w:tcPr>
            <w:tcW w:w="92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EFF6F0" w14:textId="77777777" w:rsidR="00EE0D03" w:rsidRPr="00C64062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64062">
              <w:rPr>
                <w:rFonts w:ascii="Calibri" w:hAnsi="Calibri" w:cs="Arial Rounded MT Bold"/>
                <w:b/>
                <w:sz w:val="24"/>
                <w:szCs w:val="24"/>
              </w:rPr>
              <w:t>Expectations for specialty Psychiatric and Behavioral Health services provided by Quality Behavioral Health Management Services</w:t>
            </w:r>
          </w:p>
        </w:tc>
      </w:tr>
      <w:tr w:rsidR="00EE0D03" w14:paraId="636EF980" w14:textId="77777777" w:rsidTr="00506045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516025" w14:textId="77777777" w:rsidR="00EE0D03" w:rsidRPr="00CF2A07" w:rsidRDefault="00EE0D03" w:rsidP="00EE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</w:rPr>
              <w:t xml:space="preserve">                     Generic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E23DF0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</w:rPr>
              <w:t>Psychiatric (Behavioral Health)  services provided by Quality Behavioral Health Management Services</w:t>
            </w:r>
          </w:p>
        </w:tc>
      </w:tr>
      <w:tr w:rsidR="00EE0D03" w14:paraId="74EDBCAB" w14:textId="77777777" w:rsidTr="00506045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6911F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0"/>
                <w:szCs w:val="20"/>
              </w:rPr>
            </w:pPr>
          </w:p>
          <w:p w14:paraId="00DA2224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Provide adequate space for the evaluation and</w:t>
            </w:r>
          </w:p>
          <w:p w14:paraId="4B5C6451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treatment of  residents (patients) on site</w:t>
            </w:r>
          </w:p>
          <w:p w14:paraId="32815BD5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CC89B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Informs patient of need, purpose, expectations, and</w:t>
            </w:r>
          </w:p>
          <w:p w14:paraId="2A98AE10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goals of the Psychiatric (Behavioral</w:t>
            </w:r>
          </w:p>
          <w:p w14:paraId="3E5A67CA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Health), visit with Quality Behavioral Health </w:t>
            </w:r>
          </w:p>
          <w:p w14:paraId="2D4C9144" w14:textId="299D6A54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Management Services</w:t>
            </w:r>
          </w:p>
          <w:p w14:paraId="1704F0C9" w14:textId="33960173" w:rsidR="00346EFA" w:rsidRDefault="00346EFA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29D36" w14:textId="338AD671" w:rsidR="00346EFA" w:rsidRDefault="00346EFA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Informs patient of their right to freely choose their</w:t>
            </w:r>
          </w:p>
          <w:p w14:paraId="1CC2559F" w14:textId="743DAA80" w:rsidR="00346EFA" w:rsidRDefault="00346EFA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behavioral health providers and explains benefit of </w:t>
            </w:r>
          </w:p>
          <w:p w14:paraId="4541DA7E" w14:textId="33D984CB" w:rsidR="00346EFA" w:rsidRDefault="00346EFA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this compact relationship</w:t>
            </w:r>
          </w:p>
          <w:p w14:paraId="6D6DB238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B0A5A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Communicates reason for referral and sends  </w:t>
            </w:r>
          </w:p>
          <w:p w14:paraId="53A8E9D9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relevant information to Quality Behavioral Health </w:t>
            </w:r>
          </w:p>
          <w:p w14:paraId="12200ACB" w14:textId="77777777" w:rsidR="00FD4176" w:rsidRDefault="00FD4176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Management Services such as 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>laboratory results,</w:t>
            </w:r>
          </w:p>
          <w:p w14:paraId="724AC2DE" w14:textId="77777777" w:rsidR="00EE0D03" w:rsidRDefault="00FD4176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 xml:space="preserve"> scans, etc. [or informs of documents in EHR]</w:t>
            </w:r>
          </w:p>
          <w:p w14:paraId="3922B689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1713A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Schedules appointments with Quality Behavioral</w:t>
            </w:r>
          </w:p>
          <w:p w14:paraId="2F216E2D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Health Management Services for patient or</w:t>
            </w:r>
          </w:p>
          <w:p w14:paraId="308C7F5A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provides patients with the contact information</w:t>
            </w:r>
          </w:p>
          <w:p w14:paraId="18FE72B8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and expected timeframe for the appointment with</w:t>
            </w:r>
          </w:p>
          <w:p w14:paraId="7483BA35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Quality Behavioral Health Management Services</w:t>
            </w:r>
          </w:p>
          <w:p w14:paraId="7C8B7A63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320FA" w14:textId="77777777" w:rsidR="00EE0D03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  <w:r w:rsidR="00EE0D03" w:rsidRPr="00A90EB1">
              <w:rPr>
                <w:rFonts w:ascii="Times New Roman" w:hAnsi="Times New Roman" w:cs="Times New Roman"/>
                <w:sz w:val="20"/>
                <w:szCs w:val="20"/>
              </w:rPr>
              <w:t>Ensures QBH provider is informed of any changes</w:t>
            </w:r>
          </w:p>
          <w:p w14:paraId="5D74D7C8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90EB1">
              <w:rPr>
                <w:rFonts w:ascii="Times New Roman" w:hAnsi="Times New Roman" w:cs="Times New Roman"/>
                <w:sz w:val="20"/>
                <w:szCs w:val="20"/>
              </w:rPr>
              <w:t xml:space="preserve"> in a patient’s condition if changes are relevant to</w:t>
            </w:r>
          </w:p>
          <w:p w14:paraId="66870000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90EB1">
              <w:rPr>
                <w:rFonts w:ascii="Times New Roman" w:hAnsi="Times New Roman" w:cs="Times New Roman"/>
                <w:sz w:val="20"/>
                <w:szCs w:val="20"/>
              </w:rPr>
              <w:t xml:space="preserve"> behavioral health care.</w:t>
            </w:r>
          </w:p>
          <w:p w14:paraId="6417F2DD" w14:textId="77777777" w:rsidR="00250EA1" w:rsidRPr="00A90EB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CF396" w14:textId="77777777"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1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Follows up with patients who did not follow</w:t>
            </w:r>
          </w:p>
          <w:p w14:paraId="22A9792B" w14:textId="77777777"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through with appointments to assist in problem </w:t>
            </w:r>
          </w:p>
          <w:p w14:paraId="5A9A1886" w14:textId="77777777" w:rsidR="00EE0D03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solving</w:t>
            </w:r>
          </w:p>
          <w:p w14:paraId="64ABA578" w14:textId="77777777"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7CFCD" w14:textId="77777777"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Resumes care of  Patient when patient returns from</w:t>
            </w:r>
          </w:p>
          <w:p w14:paraId="68EBB1D4" w14:textId="77777777"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behavioral health care and acts on care plan</w:t>
            </w:r>
          </w:p>
          <w:p w14:paraId="3512015C" w14:textId="77777777" w:rsidR="00EE0D03" w:rsidRPr="00250EA1" w:rsidRDefault="00250EA1" w:rsidP="0025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developed by QBH providers</w:t>
            </w:r>
          </w:p>
          <w:p w14:paraId="0ECAFD1E" w14:textId="77777777" w:rsidR="00250EA1" w:rsidRDefault="00250EA1" w:rsidP="0025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Utilizes urgent availability (2-7 business days) and </w:t>
            </w:r>
          </w:p>
          <w:p w14:paraId="1C5D2172" w14:textId="77777777" w:rsidR="00250EA1" w:rsidRDefault="00250EA1" w:rsidP="0025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“curbside consultation” access provided by QBH in</w:t>
            </w:r>
          </w:p>
          <w:p w14:paraId="3BD8D912" w14:textId="77777777" w:rsidR="00250EA1" w:rsidRDefault="00250EA1" w:rsidP="0025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an appropriate Manner that recognizes such access</w:t>
            </w:r>
          </w:p>
          <w:p w14:paraId="090C6C65" w14:textId="77777777" w:rsidR="00EE0D03" w:rsidRPr="00250EA1" w:rsidRDefault="00250EA1" w:rsidP="0025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as a highly valued resource</w:t>
            </w:r>
          </w:p>
          <w:p w14:paraId="3CA724E6" w14:textId="77777777" w:rsidR="00EE0D03" w:rsidRPr="00BA77A5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F6CF5" w14:textId="77777777"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Agrees to work with QBH to ensure shared</w:t>
            </w:r>
          </w:p>
          <w:p w14:paraId="6343F84D" w14:textId="77777777"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population receives all appropriate medical </w:t>
            </w:r>
          </w:p>
          <w:p w14:paraId="41998135" w14:textId="77777777" w:rsidR="00EE0D03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evaluation before or after consultation with QBH</w:t>
            </w:r>
          </w:p>
          <w:p w14:paraId="38FEA2EC" w14:textId="77777777" w:rsidR="00554544" w:rsidRDefault="00554544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1B51" w14:textId="77777777" w:rsidR="00554544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Agrees to engage in collaborative discussion with</w:t>
            </w:r>
          </w:p>
          <w:p w14:paraId="40CDB543" w14:textId="77777777" w:rsidR="00554544" w:rsidRDefault="00554544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50EA1">
              <w:rPr>
                <w:rFonts w:ascii="Times New Roman" w:hAnsi="Times New Roman" w:cs="Times New Roman"/>
                <w:sz w:val="20"/>
                <w:szCs w:val="20"/>
              </w:rPr>
              <w:t xml:space="preserve"> QBH leadership regarding future opportunities to</w:t>
            </w:r>
          </w:p>
          <w:p w14:paraId="2EAFA614" w14:textId="77777777" w:rsidR="00554544" w:rsidRDefault="00554544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50EA1">
              <w:rPr>
                <w:rFonts w:ascii="Times New Roman" w:hAnsi="Times New Roman" w:cs="Times New Roman"/>
                <w:sz w:val="20"/>
                <w:szCs w:val="20"/>
              </w:rPr>
              <w:t xml:space="preserve"> employ outcome measures and actionable</w:t>
            </w:r>
          </w:p>
          <w:p w14:paraId="238325D5" w14:textId="77777777" w:rsidR="00554544" w:rsidRDefault="00554544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50EA1">
              <w:rPr>
                <w:rFonts w:ascii="Times New Roman" w:hAnsi="Times New Roman" w:cs="Times New Roman"/>
                <w:sz w:val="20"/>
                <w:szCs w:val="20"/>
              </w:rPr>
              <w:t xml:space="preserve"> utilization data to improve health and healthcare</w:t>
            </w:r>
          </w:p>
          <w:p w14:paraId="794F2AAD" w14:textId="77777777" w:rsidR="00554544" w:rsidRDefault="00554544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50EA1">
              <w:rPr>
                <w:rFonts w:ascii="Times New Roman" w:hAnsi="Times New Roman" w:cs="Times New Roman"/>
                <w:sz w:val="20"/>
                <w:szCs w:val="20"/>
              </w:rPr>
              <w:t xml:space="preserve"> and reduce healthcare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costs for the shared</w:t>
            </w:r>
          </w:p>
          <w:p w14:paraId="6D2527EE" w14:textId="77777777" w:rsidR="00EE0D03" w:rsidRDefault="00554544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population of patients</w:t>
            </w:r>
          </w:p>
          <w:p w14:paraId="4579C3AE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4CB8A" w14:textId="77777777" w:rsidR="00EE0D03" w:rsidRPr="00BA77A5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16B77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0"/>
                <w:szCs w:val="20"/>
              </w:rPr>
            </w:pPr>
          </w:p>
          <w:p w14:paraId="4A54714C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Have timely appointment availability within a </w:t>
            </w:r>
          </w:p>
          <w:p w14:paraId="248B4BE0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reasonable timeframe to meet patient care needs</w:t>
            </w:r>
          </w:p>
          <w:p w14:paraId="0EEA8CFF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FC417" w14:textId="77777777" w:rsidR="00647DBC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 The QBH care team will consist of a Board </w:t>
            </w:r>
          </w:p>
          <w:p w14:paraId="5E827BB2" w14:textId="77777777" w:rsidR="00647DBC" w:rsidRDefault="00647DBC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>Certified Licensed Psychiatrist, a Nurse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D05798" w14:textId="77777777" w:rsidR="00647DBC" w:rsidRDefault="00647DBC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 xml:space="preserve"> Practitioner (APRN) for medication management, a</w:t>
            </w:r>
          </w:p>
          <w:p w14:paraId="11D6D7B0" w14:textId="04DD5931" w:rsidR="00346EFA" w:rsidRDefault="00647DBC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3CA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>icensed Social Worker</w:t>
            </w:r>
            <w:r w:rsidR="00FE3CAD">
              <w:rPr>
                <w:rFonts w:ascii="Times New Roman" w:hAnsi="Times New Roman" w:cs="Times New Roman"/>
                <w:sz w:val="20"/>
                <w:szCs w:val="20"/>
              </w:rPr>
              <w:t xml:space="preserve">, Licensed Mental Health       </w:t>
            </w:r>
          </w:p>
          <w:p w14:paraId="5E9CDF6A" w14:textId="14C99CFB" w:rsidR="00FE3CAD" w:rsidRDefault="00346EFA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E3CAD">
              <w:rPr>
                <w:rFonts w:ascii="Times New Roman" w:hAnsi="Times New Roman" w:cs="Times New Roman"/>
                <w:sz w:val="20"/>
                <w:szCs w:val="20"/>
              </w:rPr>
              <w:t>Counselor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3CAD">
              <w:rPr>
                <w:rFonts w:ascii="Times New Roman" w:hAnsi="Times New Roman" w:cs="Times New Roman"/>
                <w:sz w:val="20"/>
                <w:szCs w:val="20"/>
              </w:rPr>
              <w:t>or Psychologist to</w:t>
            </w:r>
          </w:p>
          <w:p w14:paraId="15ECB684" w14:textId="0228BB12" w:rsidR="00346EFA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3CAD">
              <w:rPr>
                <w:rFonts w:ascii="Times New Roman" w:hAnsi="Times New Roman" w:cs="Times New Roman"/>
                <w:sz w:val="20"/>
                <w:szCs w:val="20"/>
              </w:rPr>
              <w:t xml:space="preserve">    provide psychotherapy and a</w:t>
            </w:r>
          </w:p>
          <w:p w14:paraId="0C009B62" w14:textId="55D3E5DA" w:rsidR="00EE0D03" w:rsidRDefault="00346EFA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3CAD">
              <w:rPr>
                <w:rFonts w:ascii="Times New Roman" w:hAnsi="Times New Roman" w:cs="Times New Roman"/>
                <w:sz w:val="20"/>
                <w:szCs w:val="20"/>
              </w:rPr>
              <w:t xml:space="preserve">Neuro-Psychologist to 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 xml:space="preserve">provide </w:t>
            </w:r>
            <w:r w:rsidR="00FE3CAD">
              <w:rPr>
                <w:rFonts w:ascii="Times New Roman" w:hAnsi="Times New Roman" w:cs="Times New Roman"/>
                <w:sz w:val="20"/>
                <w:szCs w:val="20"/>
              </w:rPr>
              <w:t xml:space="preserve">psychological </w:t>
            </w:r>
          </w:p>
          <w:p w14:paraId="0A2E0CB4" w14:textId="6EBDCB2F" w:rsidR="00FE3CAD" w:rsidRDefault="00FE3CAD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testing.</w:t>
            </w:r>
          </w:p>
          <w:p w14:paraId="10057D66" w14:textId="3DA860CF" w:rsidR="00346EFA" w:rsidRDefault="00346EFA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32776" w14:textId="77777777" w:rsidR="00346EFA" w:rsidRDefault="00346EFA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 QBH providers will use only evidence-based</w:t>
            </w:r>
          </w:p>
          <w:p w14:paraId="7F96CC39" w14:textId="5C437A2E" w:rsidR="00346EFA" w:rsidRDefault="00346EFA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treatments</w:t>
            </w:r>
          </w:p>
          <w:p w14:paraId="0E55ACE9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723DD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Orders appropriate diagnostic testing and treatment</w:t>
            </w:r>
          </w:p>
          <w:p w14:paraId="6387981F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for patient, including the ordering of RX and refills</w:t>
            </w:r>
          </w:p>
          <w:p w14:paraId="63E3B7FF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while the patient is under direct care of Quality </w:t>
            </w:r>
          </w:p>
          <w:p w14:paraId="3216B091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Behavioral Health Management Services specialty</w:t>
            </w:r>
          </w:p>
          <w:p w14:paraId="2B8078FA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Psychiatric and Behavioral Health care.</w:t>
            </w:r>
          </w:p>
          <w:p w14:paraId="7AADE18A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25959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Informs patient of diagnosis, prognosis, and </w:t>
            </w:r>
          </w:p>
          <w:p w14:paraId="041AB308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follow-up recommendations</w:t>
            </w:r>
          </w:p>
          <w:p w14:paraId="0F52EB96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49D60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Provides appropriate educational materials and </w:t>
            </w:r>
          </w:p>
          <w:p w14:paraId="46B65B71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resources for patient/family</w:t>
            </w:r>
          </w:p>
          <w:p w14:paraId="5CDEE9B9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938B8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Sends timely reports to PCP to include a care plan,</w:t>
            </w:r>
          </w:p>
          <w:p w14:paraId="52C1D4DE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follow up, recommendations,  and results of  </w:t>
            </w:r>
          </w:p>
          <w:p w14:paraId="71102362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psychiatric evaluations or therapeutic interventions</w:t>
            </w:r>
          </w:p>
          <w:p w14:paraId="132A6588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5E0DB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Confers with PCP or establishes other protocol</w:t>
            </w:r>
          </w:p>
          <w:p w14:paraId="17101238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before referring to secondary or tertiary specialist,</w:t>
            </w:r>
          </w:p>
          <w:p w14:paraId="5E97ADF5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obtains prior authorizations, if required.</w:t>
            </w:r>
          </w:p>
          <w:p w14:paraId="7BF97202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7A70C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□   Agrees to work with </w:t>
            </w:r>
            <w:r w:rsidR="007B7BBF">
              <w:rPr>
                <w:rFonts w:ascii="Times New Roman" w:hAnsi="Times New Roman" w:cs="Times New Roman"/>
                <w:sz w:val="20"/>
                <w:szCs w:val="20"/>
              </w:rPr>
              <w:t>Generic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ensure shared </w:t>
            </w:r>
          </w:p>
          <w:p w14:paraId="73F0359F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population receives all appropriate medical </w:t>
            </w:r>
          </w:p>
          <w:p w14:paraId="614612CA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evaluations, medication management and </w:t>
            </w:r>
          </w:p>
          <w:p w14:paraId="584BBD4D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evidenced based psychotherapy.</w:t>
            </w:r>
          </w:p>
          <w:p w14:paraId="6CAA1EB8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95A53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 Recommends appropriate follow-up with PCP</w:t>
            </w:r>
          </w:p>
          <w:p w14:paraId="45BB0821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3BBFF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 QBH Psychiatrist will provide consultation</w:t>
            </w:r>
          </w:p>
          <w:p w14:paraId="62BFEF97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services with </w:t>
            </w:r>
            <w:r w:rsidR="007B7BBF">
              <w:rPr>
                <w:rFonts w:ascii="Times New Roman" w:hAnsi="Times New Roman" w:cs="Times New Roman"/>
                <w:sz w:val="20"/>
                <w:szCs w:val="20"/>
              </w:rPr>
              <w:t>Generic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nursing staff upon request</w:t>
            </w:r>
          </w:p>
          <w:p w14:paraId="78575868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and upon agreed on remuneration</w:t>
            </w:r>
          </w:p>
          <w:p w14:paraId="49E784D8" w14:textId="77777777"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01E12" w14:textId="77777777"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Agrees to engage in collaborative discussion with</w:t>
            </w:r>
          </w:p>
          <w:p w14:paraId="1DEE7CF2" w14:textId="77777777"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Generic leadership regarding future opportunities</w:t>
            </w:r>
          </w:p>
          <w:p w14:paraId="613C12AC" w14:textId="77777777"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to employ outcome measures and actionable</w:t>
            </w:r>
          </w:p>
          <w:p w14:paraId="58A54A9E" w14:textId="77777777"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utilization data to improve health and healthcare</w:t>
            </w:r>
          </w:p>
          <w:p w14:paraId="582C6C15" w14:textId="77777777"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and reduce healthcare costs for the shared</w:t>
            </w:r>
          </w:p>
          <w:p w14:paraId="3B3B55EB" w14:textId="77777777"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population of patients</w:t>
            </w:r>
          </w:p>
          <w:p w14:paraId="6E5BEE9C" w14:textId="77777777" w:rsidR="00647DBC" w:rsidRDefault="00647DBC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DD97F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DBC">
              <w:rPr>
                <w:rFonts w:ascii="Times New Roman" w:hAnsi="Times New Roman" w:cs="Times New Roman"/>
                <w:sz w:val="20"/>
                <w:szCs w:val="20"/>
              </w:rPr>
              <w:t>□  Emergency Crisis Evaluation services</w:t>
            </w:r>
          </w:p>
        </w:tc>
      </w:tr>
    </w:tbl>
    <w:p w14:paraId="5F6BDCA9" w14:textId="77777777"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0"/>
          <w:szCs w:val="20"/>
        </w:rPr>
      </w:pPr>
    </w:p>
    <w:p w14:paraId="47FD3901" w14:textId="77777777"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0"/>
          <w:szCs w:val="20"/>
        </w:rPr>
      </w:pPr>
    </w:p>
    <w:p w14:paraId="5880ADA2" w14:textId="77777777"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0"/>
          <w:szCs w:val="20"/>
        </w:rPr>
      </w:pPr>
      <w:r>
        <w:rPr>
          <w:rFonts w:ascii="Arial Rounded MT Bold" w:hAnsi="Arial Rounded MT Bold" w:cs="Arial Rounded MT Bold"/>
          <w:sz w:val="20"/>
          <w:szCs w:val="20"/>
        </w:rPr>
        <w:t xml:space="preserve">___________________________________________ </w:t>
      </w:r>
      <w:r>
        <w:rPr>
          <w:rFonts w:ascii="Arial Rounded MT Bold" w:hAnsi="Arial Rounded MT Bold" w:cs="Arial Rounded MT Bold"/>
          <w:sz w:val="20"/>
          <w:szCs w:val="20"/>
        </w:rPr>
        <w:tab/>
      </w:r>
      <w:r>
        <w:rPr>
          <w:rFonts w:ascii="Arial Rounded MT Bold" w:hAnsi="Arial Rounded MT Bold" w:cs="Arial Rounded MT Bold"/>
          <w:sz w:val="20"/>
          <w:szCs w:val="20"/>
        </w:rPr>
        <w:tab/>
      </w:r>
      <w:r>
        <w:rPr>
          <w:rFonts w:ascii="Arial Rounded MT Bold" w:hAnsi="Arial Rounded MT Bold" w:cs="Arial Rounded MT Bold"/>
          <w:sz w:val="20"/>
          <w:szCs w:val="20"/>
        </w:rPr>
        <w:tab/>
        <w:t xml:space="preserve">             _______________ </w:t>
      </w:r>
    </w:p>
    <w:p w14:paraId="5B920A9F" w14:textId="77777777"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P. Arruda, Director                                                                                               Date                                                                                </w:t>
      </w:r>
    </w:p>
    <w:p w14:paraId="0CAE6FC0" w14:textId="77777777"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Quality Behavioral Health Management Services</w:t>
      </w:r>
      <w:r>
        <w:rPr>
          <w:rFonts w:ascii="Arial Rounded MT Bold" w:hAnsi="Arial Rounded MT Bold" w:cs="Arial Rounded MT Bold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1B01C124" w14:textId="77777777"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B31E2" w14:textId="77777777"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                                 _____________</w:t>
      </w:r>
    </w:p>
    <w:p w14:paraId="1E958099" w14:textId="77777777" w:rsidR="00EE0D03" w:rsidRDefault="00EE0D03" w:rsidP="00EE0D03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20"/>
          <w:szCs w:val="20"/>
        </w:rPr>
      </w:pPr>
      <w:r>
        <w:rPr>
          <w:rFonts w:ascii="Arial Rounded MT Bold" w:hAnsi="Arial Rounded MT Bold" w:cs="Arial Rounded MT Bold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Date</w:t>
      </w:r>
    </w:p>
    <w:p w14:paraId="68732AB9" w14:textId="77777777" w:rsidR="00EE0D03" w:rsidRPr="000D2652" w:rsidRDefault="007B7BBF" w:rsidP="00EE0D03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sz w:val="24"/>
          <w:szCs w:val="24"/>
        </w:rPr>
        <w:t>Generic</w:t>
      </w:r>
      <w:r w:rsidR="00EE0D03" w:rsidRPr="000D2652">
        <w:rPr>
          <w:rFonts w:ascii="Arial Rounded MT Bold" w:hAnsi="Arial Rounded MT Bold" w:cs="Arial Rounded MT Bold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253ADD71" w14:textId="77777777"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20"/>
          <w:szCs w:val="20"/>
        </w:rPr>
      </w:pPr>
      <w:r>
        <w:rPr>
          <w:rFonts w:ascii="Arial Rounded MT Bold" w:hAnsi="Arial Rounded MT Bold" w:cs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 w:cs="Arial Rounded MT Bold"/>
          <w:b/>
          <w:bCs/>
          <w:sz w:val="20"/>
          <w:szCs w:val="20"/>
        </w:rPr>
        <w:tab/>
        <w:t xml:space="preserve"> </w:t>
      </w:r>
    </w:p>
    <w:p w14:paraId="5E4DF08C" w14:textId="77777777" w:rsidR="00EE0D03" w:rsidRDefault="00EE0D03" w:rsidP="00EE0D03">
      <w:pPr>
        <w:autoSpaceDE w:val="0"/>
        <w:autoSpaceDN w:val="0"/>
        <w:adjustRightInd w:val="0"/>
        <w:rPr>
          <w:rFonts w:ascii="Calibri" w:hAnsi="Calibri" w:cs="Calibri"/>
        </w:rPr>
      </w:pPr>
    </w:p>
    <w:p w14:paraId="6F12030C" w14:textId="77777777" w:rsidR="00EE0D03" w:rsidRPr="00DA3659" w:rsidRDefault="00EE0D03" w:rsidP="00EE0D03">
      <w:pPr>
        <w:rPr>
          <w:b/>
          <w:sz w:val="28"/>
          <w:szCs w:val="28"/>
        </w:rPr>
      </w:pPr>
    </w:p>
    <w:p w14:paraId="210BDB8C" w14:textId="77777777" w:rsidR="00FE596F" w:rsidRDefault="003B40CC"/>
    <w:sectPr w:rsidR="00FE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552C4"/>
    <w:multiLevelType w:val="hybridMultilevel"/>
    <w:tmpl w:val="F534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03"/>
    <w:rsid w:val="0001234E"/>
    <w:rsid w:val="000C2EA4"/>
    <w:rsid w:val="00250EA1"/>
    <w:rsid w:val="00274E81"/>
    <w:rsid w:val="00346EFA"/>
    <w:rsid w:val="003B40CC"/>
    <w:rsid w:val="00554544"/>
    <w:rsid w:val="00647DBC"/>
    <w:rsid w:val="007103E6"/>
    <w:rsid w:val="00761FE7"/>
    <w:rsid w:val="007B7BBF"/>
    <w:rsid w:val="00BD4F6A"/>
    <w:rsid w:val="00DD19A2"/>
    <w:rsid w:val="00EE0D03"/>
    <w:rsid w:val="00FD4176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46A3"/>
  <w15:docId w15:val="{8D93030B-5A25-40E6-BD17-68265016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Arruda</dc:creator>
  <cp:lastModifiedBy>Carolyn Karner</cp:lastModifiedBy>
  <cp:revision>2</cp:revision>
  <dcterms:created xsi:type="dcterms:W3CDTF">2020-03-19T16:58:00Z</dcterms:created>
  <dcterms:modified xsi:type="dcterms:W3CDTF">2020-03-19T16:58:00Z</dcterms:modified>
</cp:coreProperties>
</file>