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4B" w:rsidRDefault="00E7054B" w:rsidP="00BA17E0">
      <w:pPr>
        <w:shd w:val="clear" w:color="auto" w:fill="FFFFFF"/>
        <w:spacing w:after="300" w:line="300" w:lineRule="atLeast"/>
        <w:jc w:val="center"/>
        <w:rPr>
          <w:rFonts w:ascii="Times New Roman" w:eastAsia="Times New Roman" w:hAnsi="Times New Roman" w:cs="Times New Roman"/>
          <w:color w:val="363636"/>
          <w:sz w:val="20"/>
          <w:szCs w:val="20"/>
          <w:lang w:val="en"/>
        </w:rPr>
      </w:pPr>
      <w:r>
        <w:rPr>
          <w:b/>
          <w:noProof/>
        </w:rPr>
        <w:drawing>
          <wp:anchor distT="0" distB="0" distL="114300" distR="114300" simplePos="0" relativeHeight="251659264" behindDoc="1" locked="0" layoutInCell="1" allowOverlap="1" wp14:anchorId="62BADF6C" wp14:editId="361A1F1B">
            <wp:simplePos x="0" y="0"/>
            <wp:positionH relativeFrom="margin">
              <wp:align>center</wp:align>
            </wp:positionH>
            <wp:positionV relativeFrom="paragraph">
              <wp:posOffset>0</wp:posOffset>
            </wp:positionV>
            <wp:extent cx="2666054" cy="74488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_PCMH_EmailLogo_RGB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6054" cy="744882"/>
                    </a:xfrm>
                    <a:prstGeom prst="rect">
                      <a:avLst/>
                    </a:prstGeom>
                  </pic:spPr>
                </pic:pic>
              </a:graphicData>
            </a:graphic>
            <wp14:sizeRelH relativeFrom="margin">
              <wp14:pctWidth>0</wp14:pctWidth>
            </wp14:sizeRelH>
            <wp14:sizeRelV relativeFrom="margin">
              <wp14:pctHeight>0</wp14:pctHeight>
            </wp14:sizeRelV>
          </wp:anchor>
        </w:drawing>
      </w:r>
    </w:p>
    <w:p w:rsidR="00062120" w:rsidRPr="000316CD" w:rsidRDefault="00062120" w:rsidP="00BA17E0">
      <w:pPr>
        <w:shd w:val="clear" w:color="auto" w:fill="FFFFFF"/>
        <w:spacing w:after="300" w:line="300" w:lineRule="atLeast"/>
        <w:jc w:val="center"/>
        <w:rPr>
          <w:rFonts w:ascii="Times New Roman" w:eastAsia="Times New Roman" w:hAnsi="Times New Roman" w:cs="Times New Roman"/>
          <w:b/>
          <w:color w:val="363636"/>
          <w:lang w:val="en"/>
        </w:rPr>
      </w:pPr>
      <w:r w:rsidRPr="000316CD">
        <w:rPr>
          <w:rFonts w:ascii="Times New Roman" w:eastAsia="Times New Roman" w:hAnsi="Times New Roman" w:cs="Times New Roman"/>
          <w:b/>
          <w:color w:val="363636"/>
          <w:lang w:val="en"/>
        </w:rPr>
        <w:t>CTC-RI Care Management Service Delivery Requirement Opportunities</w:t>
      </w:r>
      <w:r w:rsidR="004D11B8">
        <w:rPr>
          <w:rFonts w:ascii="Times New Roman" w:eastAsia="Times New Roman" w:hAnsi="Times New Roman" w:cs="Times New Roman"/>
          <w:b/>
          <w:color w:val="363636"/>
          <w:lang w:val="en"/>
        </w:rPr>
        <w:t xml:space="preserve"> for Care Coordinator Training Programs </w:t>
      </w:r>
    </w:p>
    <w:p w:rsidR="00062120" w:rsidRPr="000316CD" w:rsidRDefault="00062120" w:rsidP="00122D99">
      <w:pPr>
        <w:pStyle w:val="NoSpacing"/>
        <w:rPr>
          <w:rFonts w:ascii="Times New Roman" w:hAnsi="Times New Roman" w:cs="Times New Roman"/>
          <w:lang w:val="en"/>
        </w:rPr>
      </w:pPr>
      <w:r w:rsidRPr="000316CD">
        <w:rPr>
          <w:rFonts w:ascii="Times New Roman" w:hAnsi="Times New Roman" w:cs="Times New Roman"/>
          <w:lang w:val="en"/>
        </w:rPr>
        <w:t>PCMH Kids practices that entered into the CTC-RI c</w:t>
      </w:r>
      <w:r w:rsidR="004D11B8">
        <w:rPr>
          <w:rFonts w:ascii="Times New Roman" w:hAnsi="Times New Roman" w:cs="Times New Roman"/>
          <w:lang w:val="en"/>
        </w:rPr>
        <w:t xml:space="preserve">ommon </w:t>
      </w:r>
      <w:r w:rsidR="00206AA6">
        <w:rPr>
          <w:rFonts w:ascii="Times New Roman" w:hAnsi="Times New Roman" w:cs="Times New Roman"/>
          <w:lang w:val="en"/>
        </w:rPr>
        <w:t xml:space="preserve">contract </w:t>
      </w:r>
      <w:r w:rsidR="00206AA6" w:rsidRPr="000316CD">
        <w:rPr>
          <w:rFonts w:ascii="Times New Roman" w:hAnsi="Times New Roman" w:cs="Times New Roman"/>
          <w:lang w:val="en"/>
        </w:rPr>
        <w:t>have</w:t>
      </w:r>
      <w:r w:rsidRPr="000316CD">
        <w:rPr>
          <w:rFonts w:ascii="Times New Roman" w:hAnsi="Times New Roman" w:cs="Times New Roman"/>
          <w:lang w:val="en"/>
        </w:rPr>
        <w:t xml:space="preserve"> a Care Management Service Delivery Requirement to complete a standardized learning program as defined by</w:t>
      </w:r>
      <w:r w:rsidR="00206AA6">
        <w:rPr>
          <w:rFonts w:ascii="Times New Roman" w:hAnsi="Times New Roman" w:cs="Times New Roman"/>
          <w:lang w:val="en"/>
        </w:rPr>
        <w:t xml:space="preserve"> CTC. </w:t>
      </w:r>
    </w:p>
    <w:p w:rsidR="000316CD" w:rsidRPr="000316CD" w:rsidRDefault="000316CD" w:rsidP="0076093A">
      <w:pPr>
        <w:pStyle w:val="NoSpacing"/>
        <w:rPr>
          <w:lang w:val="en"/>
        </w:rPr>
      </w:pPr>
    </w:p>
    <w:p w:rsidR="0076093A" w:rsidRPr="004657E1" w:rsidRDefault="00062120" w:rsidP="0076093A">
      <w:pPr>
        <w:pStyle w:val="NoSpacing"/>
        <w:rPr>
          <w:rFonts w:ascii="Times New Roman" w:hAnsi="Times New Roman" w:cs="Times New Roman"/>
          <w:lang w:val="en"/>
        </w:rPr>
      </w:pPr>
      <w:r w:rsidRPr="004657E1">
        <w:rPr>
          <w:rFonts w:ascii="Times New Roman" w:hAnsi="Times New Roman" w:cs="Times New Roman"/>
          <w:lang w:val="en"/>
        </w:rPr>
        <w:t>CTC is providing PCMH Ki</w:t>
      </w:r>
      <w:r w:rsidR="00670831">
        <w:rPr>
          <w:rFonts w:ascii="Times New Roman" w:hAnsi="Times New Roman" w:cs="Times New Roman"/>
          <w:lang w:val="en"/>
        </w:rPr>
        <w:t>ds practices with two different</w:t>
      </w:r>
      <w:r w:rsidRPr="004657E1">
        <w:rPr>
          <w:rFonts w:ascii="Times New Roman" w:hAnsi="Times New Roman" w:cs="Times New Roman"/>
          <w:lang w:val="en"/>
        </w:rPr>
        <w:t xml:space="preserve"> options to meet the standardiz</w:t>
      </w:r>
      <w:r w:rsidR="00670831">
        <w:rPr>
          <w:rFonts w:ascii="Times New Roman" w:hAnsi="Times New Roman" w:cs="Times New Roman"/>
          <w:lang w:val="en"/>
        </w:rPr>
        <w:t>ed learning program requirement:</w:t>
      </w:r>
    </w:p>
    <w:p w:rsidR="004657E1" w:rsidRPr="004657E1" w:rsidRDefault="00062120" w:rsidP="0076093A">
      <w:pPr>
        <w:pStyle w:val="NoSpacing"/>
        <w:rPr>
          <w:rFonts w:ascii="Times New Roman" w:hAnsi="Times New Roman" w:cs="Times New Roman"/>
          <w:lang w:val="en"/>
        </w:rPr>
      </w:pPr>
      <w:r w:rsidRPr="004657E1">
        <w:rPr>
          <w:rFonts w:ascii="Times New Roman" w:hAnsi="Times New Roman" w:cs="Times New Roman"/>
          <w:lang w:val="en"/>
        </w:rPr>
        <w:t xml:space="preserve"> </w:t>
      </w:r>
    </w:p>
    <w:p w:rsidR="00062120" w:rsidRPr="004657E1" w:rsidRDefault="00B71B92" w:rsidP="0076093A">
      <w:pPr>
        <w:pStyle w:val="NoSpacing"/>
        <w:rPr>
          <w:rFonts w:ascii="Times New Roman" w:hAnsi="Times New Roman" w:cs="Times New Roman"/>
          <w:lang w:val="en"/>
        </w:rPr>
      </w:pPr>
      <w:r>
        <w:rPr>
          <w:rFonts w:ascii="Times New Roman" w:hAnsi="Times New Roman" w:cs="Times New Roman"/>
          <w:lang w:val="en"/>
        </w:rPr>
        <w:t>Option 1: (</w:t>
      </w:r>
      <w:proofErr w:type="spellStart"/>
      <w:r w:rsidR="0023582C">
        <w:rPr>
          <w:rFonts w:ascii="Times New Roman" w:hAnsi="Times New Roman" w:cs="Times New Roman"/>
          <w:lang w:val="en"/>
        </w:rPr>
        <w:t>x</w:t>
      </w:r>
      <w:r w:rsidR="0076093A" w:rsidRPr="004657E1">
        <w:rPr>
          <w:rFonts w:ascii="Times New Roman" w:hAnsi="Times New Roman" w:cs="Times New Roman"/>
          <w:lang w:val="en"/>
        </w:rPr>
        <w:t>GLearn</w:t>
      </w:r>
      <w:proofErr w:type="spellEnd"/>
      <w:r w:rsidR="0076093A" w:rsidRPr="004657E1">
        <w:rPr>
          <w:rFonts w:ascii="Times New Roman" w:hAnsi="Times New Roman" w:cs="Times New Roman"/>
          <w:lang w:val="en"/>
        </w:rPr>
        <w:t xml:space="preserve"> Core Curriculu</w:t>
      </w:r>
      <w:r w:rsidR="004D11B8">
        <w:rPr>
          <w:rFonts w:ascii="Times New Roman" w:hAnsi="Times New Roman" w:cs="Times New Roman"/>
          <w:lang w:val="en"/>
        </w:rPr>
        <w:t xml:space="preserve">m Participative Agreement): </w:t>
      </w:r>
      <w:r w:rsidR="0076093A" w:rsidRPr="004657E1">
        <w:rPr>
          <w:rFonts w:ascii="Times New Roman" w:hAnsi="Times New Roman" w:cs="Times New Roman"/>
          <w:lang w:val="en"/>
        </w:rPr>
        <w:t xml:space="preserve"> OR </w:t>
      </w:r>
    </w:p>
    <w:p w:rsidR="0076093A" w:rsidRPr="004657E1" w:rsidRDefault="0076093A" w:rsidP="00062120">
      <w:pPr>
        <w:shd w:val="clear" w:color="auto" w:fill="FFFFFF"/>
        <w:spacing w:after="300" w:line="300" w:lineRule="atLeast"/>
        <w:rPr>
          <w:rFonts w:ascii="Times New Roman" w:hAnsi="Times New Roman" w:cs="Times New Roman"/>
          <w:lang w:val="en"/>
        </w:rPr>
      </w:pPr>
      <w:r w:rsidRPr="004657E1">
        <w:rPr>
          <w:rFonts w:ascii="Times New Roman" w:hAnsi="Times New Roman" w:cs="Times New Roman"/>
          <w:lang w:val="en"/>
        </w:rPr>
        <w:t>Option 2: (ECHO Pediatric Complex Management Pro</w:t>
      </w:r>
      <w:r w:rsidR="004D11B8">
        <w:rPr>
          <w:rFonts w:ascii="Times New Roman" w:hAnsi="Times New Roman" w:cs="Times New Roman"/>
          <w:lang w:val="en"/>
        </w:rPr>
        <w:t>gram registration and MOA):</w:t>
      </w:r>
    </w:p>
    <w:p w:rsidR="00122D99" w:rsidRPr="000316CD" w:rsidRDefault="00B71B92" w:rsidP="00122D99">
      <w:pPr>
        <w:shd w:val="clear" w:color="auto" w:fill="FFFFFF"/>
        <w:spacing w:after="300" w:line="300" w:lineRule="atLeast"/>
        <w:rPr>
          <w:rFonts w:ascii="Times New Roman" w:eastAsia="Times New Roman" w:hAnsi="Times New Roman" w:cs="Times New Roman"/>
          <w:b/>
          <w:color w:val="363636"/>
          <w:u w:val="single"/>
          <w:lang w:val="en"/>
        </w:rPr>
      </w:pPr>
      <w:r>
        <w:rPr>
          <w:rFonts w:ascii="Times New Roman" w:eastAsia="Times New Roman" w:hAnsi="Times New Roman" w:cs="Times New Roman"/>
          <w:b/>
          <w:color w:val="363636"/>
          <w:u w:val="single"/>
          <w:lang w:val="en"/>
        </w:rPr>
        <w:t xml:space="preserve">Option 1: </w:t>
      </w:r>
      <w:proofErr w:type="spellStart"/>
      <w:r w:rsidR="0023582C">
        <w:rPr>
          <w:rFonts w:ascii="Times New Roman" w:eastAsia="Times New Roman" w:hAnsi="Times New Roman" w:cs="Times New Roman"/>
          <w:b/>
          <w:color w:val="363636"/>
          <w:u w:val="single"/>
          <w:lang w:val="en"/>
        </w:rPr>
        <w:t>x</w:t>
      </w:r>
      <w:r w:rsidR="00062120" w:rsidRPr="000316CD">
        <w:rPr>
          <w:rFonts w:ascii="Times New Roman" w:eastAsia="Times New Roman" w:hAnsi="Times New Roman" w:cs="Times New Roman"/>
          <w:b/>
          <w:color w:val="363636"/>
          <w:u w:val="single"/>
          <w:lang w:val="en"/>
        </w:rPr>
        <w:t>GLearn</w:t>
      </w:r>
      <w:proofErr w:type="spellEnd"/>
      <w:r w:rsidR="00062120" w:rsidRPr="000316CD">
        <w:rPr>
          <w:rFonts w:ascii="Times New Roman" w:eastAsia="Times New Roman" w:hAnsi="Times New Roman" w:cs="Times New Roman"/>
          <w:b/>
          <w:color w:val="363636"/>
          <w:u w:val="single"/>
          <w:lang w:val="en"/>
        </w:rPr>
        <w:t xml:space="preserve"> </w:t>
      </w:r>
      <w:r w:rsidR="004C4F1C" w:rsidRPr="000316CD">
        <w:rPr>
          <w:rFonts w:ascii="Times New Roman" w:eastAsia="Times New Roman" w:hAnsi="Times New Roman" w:cs="Times New Roman"/>
          <w:b/>
          <w:color w:val="363636"/>
          <w:u w:val="single"/>
          <w:lang w:val="en"/>
        </w:rPr>
        <w:t xml:space="preserve">Core Curriculum Standardized Learning Program </w:t>
      </w:r>
    </w:p>
    <w:p w:rsidR="000316CD" w:rsidRPr="000316CD" w:rsidRDefault="000316CD" w:rsidP="000316CD">
      <w:pPr>
        <w:pStyle w:val="NoSpacing"/>
        <w:rPr>
          <w:rFonts w:ascii="Times New Roman" w:eastAsia="Times New Roman" w:hAnsi="Times New Roman" w:cs="Times New Roman"/>
          <w:color w:val="363636"/>
          <w:lang w:val="en"/>
        </w:rPr>
      </w:pPr>
      <w:r w:rsidRPr="000316CD">
        <w:rPr>
          <w:rFonts w:ascii="Times New Roman" w:hAnsi="Times New Roman" w:cs="Times New Roman"/>
        </w:rPr>
        <w:t>The</w:t>
      </w:r>
      <w:r w:rsidRPr="000316CD">
        <w:rPr>
          <w:rFonts w:ascii="Times New Roman" w:hAnsi="Times New Roman" w:cs="Times New Roman"/>
          <w:spacing w:val="15"/>
        </w:rPr>
        <w:t xml:space="preserve"> </w:t>
      </w:r>
      <w:r w:rsidRPr="000316CD">
        <w:rPr>
          <w:rFonts w:ascii="Times New Roman" w:hAnsi="Times New Roman" w:cs="Times New Roman"/>
        </w:rPr>
        <w:t>Care</w:t>
      </w:r>
      <w:r w:rsidRPr="000316CD">
        <w:rPr>
          <w:rFonts w:ascii="Times New Roman" w:hAnsi="Times New Roman" w:cs="Times New Roman"/>
          <w:spacing w:val="15"/>
        </w:rPr>
        <w:t xml:space="preserve"> </w:t>
      </w:r>
      <w:r w:rsidRPr="000316CD">
        <w:rPr>
          <w:rFonts w:ascii="Times New Roman" w:hAnsi="Times New Roman" w:cs="Times New Roman"/>
        </w:rPr>
        <w:t>Transformation</w:t>
      </w:r>
      <w:r w:rsidRPr="000316CD">
        <w:rPr>
          <w:rFonts w:ascii="Times New Roman" w:hAnsi="Times New Roman" w:cs="Times New Roman"/>
          <w:spacing w:val="14"/>
        </w:rPr>
        <w:t xml:space="preserve"> </w:t>
      </w:r>
      <w:r w:rsidRPr="000316CD">
        <w:rPr>
          <w:rFonts w:ascii="Times New Roman" w:hAnsi="Times New Roman" w:cs="Times New Roman"/>
        </w:rPr>
        <w:t>Collaborative</w:t>
      </w:r>
      <w:r w:rsidRPr="000316CD">
        <w:rPr>
          <w:rFonts w:ascii="Times New Roman" w:hAnsi="Times New Roman" w:cs="Times New Roman"/>
          <w:spacing w:val="15"/>
        </w:rPr>
        <w:t xml:space="preserve"> </w:t>
      </w:r>
      <w:r w:rsidRPr="000316CD">
        <w:rPr>
          <w:rFonts w:ascii="Times New Roman" w:hAnsi="Times New Roman" w:cs="Times New Roman"/>
        </w:rPr>
        <w:t>of</w:t>
      </w:r>
      <w:r w:rsidRPr="000316CD">
        <w:rPr>
          <w:rFonts w:ascii="Times New Roman" w:hAnsi="Times New Roman" w:cs="Times New Roman"/>
          <w:spacing w:val="14"/>
        </w:rPr>
        <w:t xml:space="preserve"> </w:t>
      </w:r>
      <w:r w:rsidRPr="000316CD">
        <w:rPr>
          <w:rFonts w:ascii="Times New Roman" w:hAnsi="Times New Roman" w:cs="Times New Roman"/>
        </w:rPr>
        <w:t>Rhode</w:t>
      </w:r>
      <w:r w:rsidRPr="000316CD">
        <w:rPr>
          <w:rFonts w:ascii="Times New Roman" w:hAnsi="Times New Roman" w:cs="Times New Roman"/>
          <w:spacing w:val="15"/>
        </w:rPr>
        <w:t xml:space="preserve"> </w:t>
      </w:r>
      <w:r w:rsidRPr="000316CD">
        <w:rPr>
          <w:rFonts w:ascii="Times New Roman" w:hAnsi="Times New Roman" w:cs="Times New Roman"/>
        </w:rPr>
        <w:t>Island</w:t>
      </w:r>
      <w:r w:rsidRPr="000316CD">
        <w:rPr>
          <w:rFonts w:ascii="Times New Roman" w:hAnsi="Times New Roman" w:cs="Times New Roman"/>
          <w:spacing w:val="14"/>
        </w:rPr>
        <w:t xml:space="preserve"> </w:t>
      </w:r>
      <w:r w:rsidRPr="000316CD">
        <w:rPr>
          <w:rFonts w:ascii="Times New Roman" w:hAnsi="Times New Roman" w:cs="Times New Roman"/>
        </w:rPr>
        <w:t>(CTC-RI)</w:t>
      </w:r>
      <w:r w:rsidRPr="000316CD">
        <w:rPr>
          <w:rFonts w:ascii="Times New Roman" w:hAnsi="Times New Roman" w:cs="Times New Roman"/>
          <w:spacing w:val="14"/>
        </w:rPr>
        <w:t xml:space="preserve"> </w:t>
      </w:r>
      <w:r w:rsidRPr="000316CD">
        <w:rPr>
          <w:rFonts w:ascii="Times New Roman" w:hAnsi="Times New Roman" w:cs="Times New Roman"/>
        </w:rPr>
        <w:t>was</w:t>
      </w:r>
      <w:r w:rsidRPr="000316CD">
        <w:rPr>
          <w:rFonts w:ascii="Times New Roman" w:hAnsi="Times New Roman" w:cs="Times New Roman"/>
          <w:spacing w:val="15"/>
        </w:rPr>
        <w:t xml:space="preserve"> </w:t>
      </w:r>
      <w:r w:rsidRPr="000316CD">
        <w:rPr>
          <w:rFonts w:ascii="Times New Roman" w:hAnsi="Times New Roman" w:cs="Times New Roman"/>
        </w:rPr>
        <w:t>awarded</w:t>
      </w:r>
      <w:r w:rsidRPr="000316CD">
        <w:rPr>
          <w:rFonts w:ascii="Times New Roman" w:hAnsi="Times New Roman" w:cs="Times New Roman"/>
          <w:spacing w:val="13"/>
        </w:rPr>
        <w:t xml:space="preserve"> </w:t>
      </w:r>
      <w:r w:rsidRPr="000316CD">
        <w:rPr>
          <w:rFonts w:ascii="Times New Roman" w:hAnsi="Times New Roman" w:cs="Times New Roman"/>
        </w:rPr>
        <w:t>a</w:t>
      </w:r>
      <w:r w:rsidRPr="000316CD">
        <w:rPr>
          <w:rFonts w:ascii="Times New Roman" w:hAnsi="Times New Roman" w:cs="Times New Roman"/>
          <w:spacing w:val="12"/>
        </w:rPr>
        <w:t xml:space="preserve"> </w:t>
      </w:r>
      <w:r w:rsidR="00B71B92">
        <w:rPr>
          <w:rFonts w:ascii="Times New Roman" w:hAnsi="Times New Roman" w:cs="Times New Roman"/>
        </w:rPr>
        <w:t>$148,000</w:t>
      </w:r>
      <w:r w:rsidRPr="000316CD">
        <w:rPr>
          <w:rFonts w:ascii="Times New Roman" w:hAnsi="Times New Roman" w:cs="Times New Roman"/>
          <w:spacing w:val="15"/>
        </w:rPr>
        <w:t xml:space="preserve"> </w:t>
      </w:r>
      <w:r w:rsidRPr="000316CD">
        <w:rPr>
          <w:rFonts w:ascii="Times New Roman" w:hAnsi="Times New Roman" w:cs="Times New Roman"/>
        </w:rPr>
        <w:t>grant</w:t>
      </w:r>
      <w:r w:rsidRPr="000316CD">
        <w:rPr>
          <w:rFonts w:ascii="Times New Roman" w:hAnsi="Times New Roman" w:cs="Times New Roman"/>
          <w:spacing w:val="15"/>
        </w:rPr>
        <w:t xml:space="preserve"> </w:t>
      </w:r>
      <w:r w:rsidRPr="000316CD">
        <w:rPr>
          <w:rFonts w:ascii="Times New Roman" w:hAnsi="Times New Roman" w:cs="Times New Roman"/>
        </w:rPr>
        <w:t>from</w:t>
      </w:r>
      <w:r w:rsidRPr="000316CD">
        <w:rPr>
          <w:rFonts w:ascii="Times New Roman" w:hAnsi="Times New Roman" w:cs="Times New Roman"/>
          <w:spacing w:val="15"/>
        </w:rPr>
        <w:t xml:space="preserve"> </w:t>
      </w:r>
      <w:proofErr w:type="spellStart"/>
      <w:r w:rsidR="00670831">
        <w:rPr>
          <w:rFonts w:ascii="Times New Roman" w:hAnsi="Times New Roman" w:cs="Times New Roman"/>
        </w:rPr>
        <w:t>United</w:t>
      </w:r>
      <w:r w:rsidRPr="000316CD">
        <w:rPr>
          <w:rFonts w:ascii="Times New Roman" w:hAnsi="Times New Roman" w:cs="Times New Roman"/>
        </w:rPr>
        <w:t>Healthcare</w:t>
      </w:r>
      <w:proofErr w:type="spellEnd"/>
      <w:r w:rsidRPr="000316CD">
        <w:rPr>
          <w:rFonts w:ascii="Times New Roman" w:hAnsi="Times New Roman" w:cs="Times New Roman"/>
          <w:spacing w:val="55"/>
        </w:rPr>
        <w:t xml:space="preserve"> </w:t>
      </w:r>
      <w:r w:rsidRPr="000316CD">
        <w:rPr>
          <w:rFonts w:ascii="Times New Roman" w:hAnsi="Times New Roman" w:cs="Times New Roman"/>
        </w:rPr>
        <w:t>to</w:t>
      </w:r>
      <w:r w:rsidRPr="000316CD">
        <w:rPr>
          <w:rFonts w:ascii="Times New Roman" w:hAnsi="Times New Roman" w:cs="Times New Roman"/>
          <w:spacing w:val="21"/>
        </w:rPr>
        <w:t xml:space="preserve"> </w:t>
      </w:r>
      <w:r w:rsidRPr="000316CD">
        <w:rPr>
          <w:rFonts w:ascii="Times New Roman" w:hAnsi="Times New Roman" w:cs="Times New Roman"/>
        </w:rPr>
        <w:t>purchase</w:t>
      </w:r>
      <w:r w:rsidRPr="000316CD">
        <w:rPr>
          <w:rFonts w:ascii="Times New Roman" w:hAnsi="Times New Roman" w:cs="Times New Roman"/>
          <w:spacing w:val="20"/>
        </w:rPr>
        <w:t xml:space="preserve"> </w:t>
      </w:r>
      <w:r w:rsidRPr="000316CD">
        <w:rPr>
          <w:rFonts w:ascii="Times New Roman" w:hAnsi="Times New Roman" w:cs="Times New Roman"/>
        </w:rPr>
        <w:t>access</w:t>
      </w:r>
      <w:r w:rsidRPr="000316CD">
        <w:rPr>
          <w:rFonts w:ascii="Times New Roman" w:hAnsi="Times New Roman" w:cs="Times New Roman"/>
          <w:spacing w:val="17"/>
        </w:rPr>
        <w:t xml:space="preserve"> </w:t>
      </w:r>
      <w:r w:rsidRPr="000316CD">
        <w:rPr>
          <w:rFonts w:ascii="Times New Roman" w:hAnsi="Times New Roman" w:cs="Times New Roman"/>
        </w:rPr>
        <w:t>to</w:t>
      </w:r>
      <w:r w:rsidRPr="000316CD">
        <w:rPr>
          <w:rFonts w:ascii="Times New Roman" w:hAnsi="Times New Roman" w:cs="Times New Roman"/>
          <w:spacing w:val="18"/>
        </w:rPr>
        <w:t xml:space="preserve"> </w:t>
      </w:r>
      <w:r w:rsidRPr="000316CD">
        <w:rPr>
          <w:rFonts w:ascii="Times New Roman" w:hAnsi="Times New Roman" w:cs="Times New Roman"/>
        </w:rPr>
        <w:t>core</w:t>
      </w:r>
      <w:r w:rsidRPr="000316CD">
        <w:rPr>
          <w:rFonts w:ascii="Times New Roman" w:hAnsi="Times New Roman" w:cs="Times New Roman"/>
          <w:spacing w:val="17"/>
        </w:rPr>
        <w:t xml:space="preserve"> </w:t>
      </w:r>
      <w:r w:rsidRPr="000316CD">
        <w:rPr>
          <w:rFonts w:ascii="Times New Roman" w:hAnsi="Times New Roman" w:cs="Times New Roman"/>
        </w:rPr>
        <w:t>curriculum</w:t>
      </w:r>
      <w:r w:rsidRPr="000316CD">
        <w:rPr>
          <w:rFonts w:ascii="Times New Roman" w:hAnsi="Times New Roman" w:cs="Times New Roman"/>
          <w:spacing w:val="20"/>
        </w:rPr>
        <w:t xml:space="preserve"> </w:t>
      </w:r>
      <w:r w:rsidRPr="000316CD">
        <w:rPr>
          <w:rFonts w:ascii="Times New Roman" w:hAnsi="Times New Roman" w:cs="Times New Roman"/>
        </w:rPr>
        <w:t>licenses</w:t>
      </w:r>
      <w:r w:rsidRPr="000316CD">
        <w:rPr>
          <w:rFonts w:ascii="Times New Roman" w:hAnsi="Times New Roman" w:cs="Times New Roman"/>
          <w:spacing w:val="17"/>
        </w:rPr>
        <w:t xml:space="preserve"> </w:t>
      </w:r>
      <w:r w:rsidRPr="000316CD">
        <w:rPr>
          <w:rFonts w:ascii="Times New Roman" w:hAnsi="Times New Roman" w:cs="Times New Roman"/>
        </w:rPr>
        <w:t>for</w:t>
      </w:r>
      <w:r w:rsidR="00B71B92">
        <w:rPr>
          <w:rFonts w:ascii="Times New Roman" w:hAnsi="Times New Roman" w:cs="Times New Roman"/>
          <w:spacing w:val="17"/>
        </w:rPr>
        <w:t xml:space="preserve"> the </w:t>
      </w:r>
      <w:proofErr w:type="spellStart"/>
      <w:r w:rsidR="0023582C">
        <w:rPr>
          <w:rFonts w:ascii="Times New Roman" w:hAnsi="Times New Roman" w:cs="Times New Roman"/>
          <w:spacing w:val="17"/>
        </w:rPr>
        <w:t>x</w:t>
      </w:r>
      <w:r w:rsidRPr="000316CD">
        <w:rPr>
          <w:rFonts w:ascii="Times New Roman" w:hAnsi="Times New Roman" w:cs="Times New Roman"/>
          <w:spacing w:val="17"/>
        </w:rPr>
        <w:t>G</w:t>
      </w:r>
      <w:r w:rsidR="00670831">
        <w:rPr>
          <w:rFonts w:ascii="Times New Roman" w:hAnsi="Times New Roman" w:cs="Times New Roman"/>
          <w:spacing w:val="17"/>
        </w:rPr>
        <w:t>Learn</w:t>
      </w:r>
      <w:proofErr w:type="spellEnd"/>
      <w:r w:rsidRPr="000316CD">
        <w:rPr>
          <w:rFonts w:ascii="Times New Roman" w:hAnsi="Times New Roman" w:cs="Times New Roman"/>
          <w:spacing w:val="17"/>
        </w:rPr>
        <w:t xml:space="preserve"> </w:t>
      </w:r>
      <w:r w:rsidRPr="000316CD">
        <w:rPr>
          <w:rFonts w:ascii="Times New Roman" w:hAnsi="Times New Roman" w:cs="Times New Roman"/>
        </w:rPr>
        <w:t>online</w:t>
      </w:r>
      <w:r w:rsidRPr="000316CD">
        <w:rPr>
          <w:rFonts w:ascii="Times New Roman" w:hAnsi="Times New Roman" w:cs="Times New Roman"/>
          <w:spacing w:val="20"/>
        </w:rPr>
        <w:t xml:space="preserve"> </w:t>
      </w:r>
      <w:r w:rsidRPr="000316CD">
        <w:rPr>
          <w:rFonts w:ascii="Times New Roman" w:hAnsi="Times New Roman" w:cs="Times New Roman"/>
        </w:rPr>
        <w:t>learning</w:t>
      </w:r>
      <w:r w:rsidRPr="000316CD">
        <w:rPr>
          <w:rFonts w:ascii="Times New Roman" w:hAnsi="Times New Roman" w:cs="Times New Roman"/>
          <w:spacing w:val="18"/>
        </w:rPr>
        <w:t xml:space="preserve"> </w:t>
      </w:r>
      <w:r w:rsidRPr="000316CD">
        <w:rPr>
          <w:rFonts w:ascii="Times New Roman" w:hAnsi="Times New Roman" w:cs="Times New Roman"/>
        </w:rPr>
        <w:t>modules. PCMH Kids practices and primary care practices that are par</w:t>
      </w:r>
      <w:r w:rsidR="004657E1">
        <w:rPr>
          <w:rFonts w:ascii="Times New Roman" w:hAnsi="Times New Roman" w:cs="Times New Roman"/>
        </w:rPr>
        <w:t>t of a system of care may apply.</w:t>
      </w:r>
    </w:p>
    <w:p w:rsidR="000316CD" w:rsidRPr="000316CD" w:rsidRDefault="000316CD" w:rsidP="00D57D2D">
      <w:pPr>
        <w:pStyle w:val="NoSpacing"/>
        <w:rPr>
          <w:rFonts w:ascii="Times New Roman" w:eastAsia="Times New Roman" w:hAnsi="Times New Roman" w:cs="Times New Roman"/>
          <w:b/>
          <w:color w:val="363636"/>
          <w:u w:val="single"/>
          <w:lang w:val="en"/>
        </w:rPr>
      </w:pPr>
    </w:p>
    <w:p w:rsidR="00950419" w:rsidRPr="000316CD" w:rsidRDefault="000316CD" w:rsidP="00D57D2D">
      <w:pPr>
        <w:pStyle w:val="NoSpacing"/>
        <w:rPr>
          <w:rFonts w:ascii="Times New Roman" w:hAnsi="Times New Roman" w:cs="Times New Roman"/>
          <w:b/>
          <w:color w:val="363636"/>
          <w:u w:val="single"/>
          <w:lang w:val="en"/>
        </w:rPr>
      </w:pPr>
      <w:r w:rsidRPr="000316CD">
        <w:rPr>
          <w:rFonts w:ascii="Times New Roman" w:hAnsi="Times New Roman" w:cs="Times New Roman"/>
        </w:rPr>
        <w:t>C</w:t>
      </w:r>
      <w:r w:rsidR="00950419" w:rsidRPr="000316CD">
        <w:rPr>
          <w:rFonts w:ascii="Times New Roman" w:hAnsi="Times New Roman" w:cs="Times New Roman"/>
        </w:rPr>
        <w:t>TC</w:t>
      </w:r>
      <w:r w:rsidR="00950419" w:rsidRPr="000316CD">
        <w:rPr>
          <w:rFonts w:ascii="Times New Roman" w:hAnsi="Times New Roman" w:cs="Times New Roman"/>
          <w:spacing w:val="3"/>
        </w:rPr>
        <w:t xml:space="preserve"> </w:t>
      </w:r>
      <w:r w:rsidR="00950419" w:rsidRPr="000316CD">
        <w:rPr>
          <w:rFonts w:ascii="Times New Roman" w:hAnsi="Times New Roman" w:cs="Times New Roman"/>
        </w:rPr>
        <w:t>Rhode</w:t>
      </w:r>
      <w:r w:rsidR="00950419" w:rsidRPr="000316CD">
        <w:rPr>
          <w:rFonts w:ascii="Times New Roman" w:hAnsi="Times New Roman" w:cs="Times New Roman"/>
          <w:spacing w:val="3"/>
        </w:rPr>
        <w:t xml:space="preserve"> </w:t>
      </w:r>
      <w:r w:rsidR="00950419" w:rsidRPr="000316CD">
        <w:rPr>
          <w:rFonts w:ascii="Times New Roman" w:hAnsi="Times New Roman" w:cs="Times New Roman"/>
        </w:rPr>
        <w:t>Island</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has contracted with</w:t>
      </w:r>
      <w:r w:rsidR="00950419" w:rsidRPr="000316CD">
        <w:rPr>
          <w:rFonts w:ascii="Times New Roman" w:hAnsi="Times New Roman" w:cs="Times New Roman"/>
          <w:spacing w:val="1"/>
        </w:rPr>
        <w:t xml:space="preserve"> </w:t>
      </w:r>
      <w:proofErr w:type="spellStart"/>
      <w:r w:rsidR="00950419" w:rsidRPr="000316CD">
        <w:rPr>
          <w:rFonts w:ascii="Times New Roman" w:hAnsi="Times New Roman" w:cs="Times New Roman"/>
        </w:rPr>
        <w:t>xG</w:t>
      </w:r>
      <w:proofErr w:type="spellEnd"/>
      <w:r w:rsidR="00950419" w:rsidRPr="000316CD">
        <w:rPr>
          <w:rFonts w:ascii="Times New Roman" w:hAnsi="Times New Roman" w:cs="Times New Roman"/>
        </w:rPr>
        <w:t xml:space="preserve"> Health</w:t>
      </w:r>
      <w:r w:rsidR="00950419" w:rsidRPr="000316CD">
        <w:rPr>
          <w:rFonts w:ascii="Times New Roman" w:hAnsi="Times New Roman" w:cs="Times New Roman"/>
          <w:spacing w:val="1"/>
        </w:rPr>
        <w:t xml:space="preserve"> </w:t>
      </w:r>
      <w:r w:rsidR="00950419" w:rsidRPr="000316CD">
        <w:rPr>
          <w:rFonts w:ascii="Times New Roman" w:hAnsi="Times New Roman" w:cs="Times New Roman"/>
        </w:rPr>
        <w:t>Solutions</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to</w:t>
      </w:r>
      <w:r w:rsidR="00950419" w:rsidRPr="000316CD">
        <w:rPr>
          <w:rFonts w:ascii="Times New Roman" w:hAnsi="Times New Roman" w:cs="Times New Roman"/>
          <w:spacing w:val="3"/>
        </w:rPr>
        <w:t xml:space="preserve"> </w:t>
      </w:r>
      <w:r w:rsidR="00950419" w:rsidRPr="000316CD">
        <w:rPr>
          <w:rFonts w:ascii="Times New Roman" w:hAnsi="Times New Roman" w:cs="Times New Roman"/>
        </w:rPr>
        <w:t>provide a</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blended educational</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learning</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experience</w:t>
      </w:r>
      <w:r w:rsidR="00950419" w:rsidRPr="000316CD">
        <w:rPr>
          <w:rFonts w:ascii="Times New Roman" w:hAnsi="Times New Roman" w:cs="Times New Roman"/>
          <w:spacing w:val="3"/>
        </w:rPr>
        <w:t xml:space="preserve"> </w:t>
      </w:r>
      <w:r w:rsidR="00950419" w:rsidRPr="000316CD">
        <w:rPr>
          <w:rFonts w:ascii="Times New Roman" w:hAnsi="Times New Roman" w:cs="Times New Roman"/>
        </w:rPr>
        <w:t>for Care</w:t>
      </w:r>
      <w:r w:rsidR="0023582C">
        <w:rPr>
          <w:rFonts w:ascii="Times New Roman" w:hAnsi="Times New Roman" w:cs="Times New Roman"/>
          <w:spacing w:val="78"/>
        </w:rPr>
        <w:t xml:space="preserve"> </w:t>
      </w:r>
      <w:r w:rsidR="00950419" w:rsidRPr="000316CD">
        <w:rPr>
          <w:rFonts w:ascii="Times New Roman" w:hAnsi="Times New Roman" w:cs="Times New Roman"/>
        </w:rPr>
        <w:t>Managers and Care</w:t>
      </w:r>
      <w:r w:rsidR="00950419" w:rsidRPr="000316CD">
        <w:rPr>
          <w:rFonts w:ascii="Times New Roman" w:hAnsi="Times New Roman" w:cs="Times New Roman"/>
          <w:spacing w:val="1"/>
        </w:rPr>
        <w:t xml:space="preserve"> </w:t>
      </w:r>
      <w:r w:rsidR="00950419" w:rsidRPr="000316CD">
        <w:rPr>
          <w:rFonts w:ascii="Times New Roman" w:hAnsi="Times New Roman" w:cs="Times New Roman"/>
        </w:rPr>
        <w:t>Coordinators.</w:t>
      </w:r>
      <w:r w:rsidR="00950419" w:rsidRPr="000316CD">
        <w:rPr>
          <w:rFonts w:ascii="Times New Roman" w:hAnsi="Times New Roman" w:cs="Times New Roman"/>
          <w:spacing w:val="49"/>
        </w:rPr>
        <w:t xml:space="preserve"> </w:t>
      </w:r>
      <w:r w:rsidR="00950419" w:rsidRPr="000316CD">
        <w:rPr>
          <w:rFonts w:ascii="Times New Roman" w:hAnsi="Times New Roman" w:cs="Times New Roman"/>
        </w:rPr>
        <w:t>Faculty</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members,</w:t>
      </w:r>
      <w:r w:rsidR="00950419" w:rsidRPr="000316CD">
        <w:rPr>
          <w:rFonts w:ascii="Times New Roman" w:hAnsi="Times New Roman" w:cs="Times New Roman"/>
          <w:spacing w:val="-2"/>
        </w:rPr>
        <w:t xml:space="preserve"> </w:t>
      </w:r>
      <w:r w:rsidR="00950419" w:rsidRPr="000316CD">
        <w:rPr>
          <w:rFonts w:ascii="Times New Roman" w:hAnsi="Times New Roman" w:cs="Times New Roman"/>
        </w:rPr>
        <w:t>selected by</w:t>
      </w:r>
      <w:r w:rsidR="00950419" w:rsidRPr="000316CD">
        <w:rPr>
          <w:rFonts w:ascii="Times New Roman" w:hAnsi="Times New Roman" w:cs="Times New Roman"/>
          <w:spacing w:val="1"/>
        </w:rPr>
        <w:t xml:space="preserve"> </w:t>
      </w:r>
      <w:r w:rsidR="00950419" w:rsidRPr="000316CD">
        <w:rPr>
          <w:rFonts w:ascii="Times New Roman" w:hAnsi="Times New Roman" w:cs="Times New Roman"/>
        </w:rPr>
        <w:t>CTC-RI and trained by</w:t>
      </w:r>
      <w:r w:rsidR="00950419" w:rsidRPr="000316CD">
        <w:rPr>
          <w:rFonts w:ascii="Times New Roman" w:hAnsi="Times New Roman" w:cs="Times New Roman"/>
          <w:spacing w:val="1"/>
        </w:rPr>
        <w:t xml:space="preserve"> </w:t>
      </w:r>
      <w:proofErr w:type="spellStart"/>
      <w:r w:rsidR="0023582C">
        <w:rPr>
          <w:rFonts w:ascii="Times New Roman" w:hAnsi="Times New Roman" w:cs="Times New Roman"/>
          <w:spacing w:val="1"/>
        </w:rPr>
        <w:t>x</w:t>
      </w:r>
      <w:r w:rsidR="00950419" w:rsidRPr="000316CD">
        <w:rPr>
          <w:rFonts w:ascii="Times New Roman" w:hAnsi="Times New Roman" w:cs="Times New Roman"/>
        </w:rPr>
        <w:t>G</w:t>
      </w:r>
      <w:proofErr w:type="spellEnd"/>
      <w:r w:rsidR="00950419" w:rsidRPr="000316CD">
        <w:rPr>
          <w:rFonts w:ascii="Times New Roman" w:hAnsi="Times New Roman" w:cs="Times New Roman"/>
        </w:rPr>
        <w:t xml:space="preserve"> Health Solutions, will facilitate</w:t>
      </w:r>
      <w:r w:rsidR="00670831" w:rsidRPr="003615D9">
        <w:rPr>
          <w:rFonts w:ascii="Times New Roman" w:hAnsi="Times New Roman"/>
        </w:rPr>
        <w:t xml:space="preserve"> </w:t>
      </w:r>
      <w:r w:rsidR="00950419" w:rsidRPr="000316CD">
        <w:rPr>
          <w:rFonts w:ascii="Times New Roman" w:hAnsi="Times New Roman" w:cs="Times New Roman"/>
        </w:rPr>
        <w:t>the</w:t>
      </w:r>
      <w:r w:rsidR="00950419" w:rsidRPr="000316CD">
        <w:rPr>
          <w:rFonts w:ascii="Times New Roman" w:hAnsi="Times New Roman" w:cs="Times New Roman"/>
          <w:spacing w:val="7"/>
        </w:rPr>
        <w:t xml:space="preserve"> </w:t>
      </w:r>
      <w:r w:rsidR="00950419" w:rsidRPr="000316CD">
        <w:rPr>
          <w:rFonts w:ascii="Times New Roman" w:hAnsi="Times New Roman" w:cs="Times New Roman"/>
        </w:rPr>
        <w:t>NCM/CC</w:t>
      </w:r>
      <w:r w:rsidR="00E66DCC" w:rsidRPr="00E66DCC">
        <w:rPr>
          <w:rFonts w:ascii="Times New Roman" w:hAnsi="Times New Roman" w:cs="Times New Roman"/>
        </w:rPr>
        <w:t>’s</w:t>
      </w:r>
      <w:r w:rsidR="00950419" w:rsidRPr="000316CD">
        <w:rPr>
          <w:rFonts w:ascii="Times New Roman" w:hAnsi="Times New Roman" w:cs="Times New Roman"/>
          <w:spacing w:val="5"/>
        </w:rPr>
        <w:t xml:space="preserve"> </w:t>
      </w:r>
      <w:r w:rsidR="00950419" w:rsidRPr="000316CD">
        <w:rPr>
          <w:rFonts w:ascii="Times New Roman" w:hAnsi="Times New Roman" w:cs="Times New Roman"/>
        </w:rPr>
        <w:t>learning</w:t>
      </w:r>
      <w:r w:rsidR="00950419" w:rsidRPr="000316CD">
        <w:rPr>
          <w:rFonts w:ascii="Times New Roman" w:hAnsi="Times New Roman" w:cs="Times New Roman"/>
          <w:spacing w:val="7"/>
        </w:rPr>
        <w:t xml:space="preserve"> </w:t>
      </w:r>
      <w:r w:rsidR="00950419" w:rsidRPr="000316CD">
        <w:rPr>
          <w:rFonts w:ascii="Times New Roman" w:hAnsi="Times New Roman" w:cs="Times New Roman"/>
        </w:rPr>
        <w:t>experiences.</w:t>
      </w:r>
      <w:r w:rsidR="00950419" w:rsidRPr="000316CD">
        <w:rPr>
          <w:rFonts w:ascii="Times New Roman" w:hAnsi="Times New Roman" w:cs="Times New Roman"/>
          <w:spacing w:val="7"/>
        </w:rPr>
        <w:t xml:space="preserve"> </w:t>
      </w:r>
      <w:r w:rsidR="00950419" w:rsidRPr="000316CD">
        <w:rPr>
          <w:rFonts w:ascii="Times New Roman" w:hAnsi="Times New Roman" w:cs="Times New Roman"/>
        </w:rPr>
        <w:t>Additionally,</w:t>
      </w:r>
      <w:r w:rsidR="00950419" w:rsidRPr="000316CD">
        <w:rPr>
          <w:rFonts w:ascii="Times New Roman" w:hAnsi="Times New Roman" w:cs="Times New Roman"/>
          <w:spacing w:val="5"/>
        </w:rPr>
        <w:t xml:space="preserve"> </w:t>
      </w:r>
      <w:r w:rsidR="00950419" w:rsidRPr="000316CD">
        <w:rPr>
          <w:rFonts w:ascii="Times New Roman" w:hAnsi="Times New Roman" w:cs="Times New Roman"/>
        </w:rPr>
        <w:t>nurses</w:t>
      </w:r>
      <w:r w:rsidR="00950419" w:rsidRPr="000316CD">
        <w:rPr>
          <w:rFonts w:ascii="Times New Roman" w:hAnsi="Times New Roman" w:cs="Times New Roman"/>
          <w:spacing w:val="7"/>
        </w:rPr>
        <w:t xml:space="preserve"> </w:t>
      </w:r>
      <w:r w:rsidR="00950419" w:rsidRPr="000316CD">
        <w:rPr>
          <w:rFonts w:ascii="Times New Roman" w:hAnsi="Times New Roman" w:cs="Times New Roman"/>
        </w:rPr>
        <w:t>will</w:t>
      </w:r>
      <w:r w:rsidR="00950419" w:rsidRPr="000316CD">
        <w:rPr>
          <w:rFonts w:ascii="Times New Roman" w:hAnsi="Times New Roman" w:cs="Times New Roman"/>
          <w:spacing w:val="7"/>
        </w:rPr>
        <w:t xml:space="preserve"> </w:t>
      </w:r>
      <w:r w:rsidR="00950419" w:rsidRPr="000316CD">
        <w:rPr>
          <w:rFonts w:ascii="Times New Roman" w:hAnsi="Times New Roman" w:cs="Times New Roman"/>
        </w:rPr>
        <w:t>have</w:t>
      </w:r>
      <w:r w:rsidR="00950419" w:rsidRPr="000316CD">
        <w:rPr>
          <w:rFonts w:ascii="Times New Roman" w:hAnsi="Times New Roman" w:cs="Times New Roman"/>
          <w:spacing w:val="5"/>
        </w:rPr>
        <w:t xml:space="preserve"> </w:t>
      </w:r>
      <w:r w:rsidR="00950419" w:rsidRPr="000316CD">
        <w:rPr>
          <w:rFonts w:ascii="Times New Roman" w:hAnsi="Times New Roman" w:cs="Times New Roman"/>
        </w:rPr>
        <w:t>the</w:t>
      </w:r>
      <w:r w:rsidR="00950419" w:rsidRPr="000316CD">
        <w:rPr>
          <w:rFonts w:ascii="Times New Roman" w:hAnsi="Times New Roman" w:cs="Times New Roman"/>
          <w:spacing w:val="5"/>
        </w:rPr>
        <w:t xml:space="preserve"> </w:t>
      </w:r>
      <w:r w:rsidR="00950419" w:rsidRPr="000316CD">
        <w:rPr>
          <w:rFonts w:ascii="Times New Roman" w:hAnsi="Times New Roman" w:cs="Times New Roman"/>
        </w:rPr>
        <w:t>opportunity</w:t>
      </w:r>
      <w:r w:rsidR="00950419" w:rsidRPr="000316CD">
        <w:rPr>
          <w:rFonts w:ascii="Times New Roman" w:hAnsi="Times New Roman" w:cs="Times New Roman"/>
          <w:spacing w:val="6"/>
        </w:rPr>
        <w:t xml:space="preserve"> </w:t>
      </w:r>
      <w:r w:rsidR="00950419" w:rsidRPr="000316CD">
        <w:rPr>
          <w:rFonts w:ascii="Times New Roman" w:hAnsi="Times New Roman" w:cs="Times New Roman"/>
        </w:rPr>
        <w:t>to</w:t>
      </w:r>
      <w:r w:rsidR="00950419" w:rsidRPr="000316CD">
        <w:rPr>
          <w:rFonts w:ascii="Times New Roman" w:hAnsi="Times New Roman" w:cs="Times New Roman"/>
          <w:spacing w:val="6"/>
        </w:rPr>
        <w:t xml:space="preserve"> </w:t>
      </w:r>
      <w:r w:rsidR="00950419" w:rsidRPr="000316CD">
        <w:rPr>
          <w:rFonts w:ascii="Times New Roman" w:hAnsi="Times New Roman" w:cs="Times New Roman"/>
        </w:rPr>
        <w:t>earn</w:t>
      </w:r>
      <w:r w:rsidR="00950419" w:rsidRPr="000316CD">
        <w:rPr>
          <w:rFonts w:ascii="Times New Roman" w:hAnsi="Times New Roman" w:cs="Times New Roman"/>
          <w:spacing w:val="4"/>
        </w:rPr>
        <w:t xml:space="preserve"> </w:t>
      </w:r>
      <w:r w:rsidR="00950419" w:rsidRPr="000316CD">
        <w:rPr>
          <w:rFonts w:ascii="Times New Roman" w:hAnsi="Times New Roman" w:cs="Times New Roman"/>
        </w:rPr>
        <w:t>RN</w:t>
      </w:r>
      <w:r w:rsidR="00950419" w:rsidRPr="000316CD">
        <w:rPr>
          <w:rFonts w:ascii="Times New Roman" w:hAnsi="Times New Roman" w:cs="Times New Roman"/>
          <w:spacing w:val="6"/>
        </w:rPr>
        <w:t xml:space="preserve"> </w:t>
      </w:r>
      <w:r w:rsidR="00950419" w:rsidRPr="000316CD">
        <w:rPr>
          <w:rFonts w:ascii="Times New Roman" w:hAnsi="Times New Roman" w:cs="Times New Roman"/>
        </w:rPr>
        <w:t>CEU’s</w:t>
      </w:r>
      <w:r w:rsidR="00950419" w:rsidRPr="000316CD">
        <w:rPr>
          <w:rFonts w:ascii="Times New Roman" w:hAnsi="Times New Roman" w:cs="Times New Roman"/>
          <w:spacing w:val="7"/>
        </w:rPr>
        <w:t xml:space="preserve"> </w:t>
      </w:r>
      <w:r w:rsidR="00950419" w:rsidRPr="000316CD">
        <w:rPr>
          <w:rFonts w:ascii="Times New Roman" w:hAnsi="Times New Roman" w:cs="Times New Roman"/>
        </w:rPr>
        <w:t>and</w:t>
      </w:r>
      <w:r w:rsidR="00950419" w:rsidRPr="000316CD">
        <w:rPr>
          <w:rFonts w:ascii="Times New Roman" w:hAnsi="Times New Roman" w:cs="Times New Roman"/>
          <w:spacing w:val="7"/>
        </w:rPr>
        <w:t xml:space="preserve"> </w:t>
      </w:r>
      <w:r w:rsidR="00950419" w:rsidRPr="000316CD">
        <w:rPr>
          <w:rFonts w:ascii="Times New Roman" w:hAnsi="Times New Roman" w:cs="Times New Roman"/>
          <w:spacing w:val="-2"/>
        </w:rPr>
        <w:t>CCM</w:t>
      </w:r>
      <w:r w:rsidR="00950419" w:rsidRPr="000316CD">
        <w:rPr>
          <w:rFonts w:ascii="Times New Roman" w:hAnsi="Times New Roman" w:cs="Times New Roman"/>
          <w:spacing w:val="8"/>
        </w:rPr>
        <w:t xml:space="preserve"> </w:t>
      </w:r>
      <w:r w:rsidR="00950419" w:rsidRPr="000316CD">
        <w:rPr>
          <w:rFonts w:ascii="Times New Roman" w:hAnsi="Times New Roman" w:cs="Times New Roman"/>
        </w:rPr>
        <w:t>credits</w:t>
      </w:r>
      <w:r w:rsidR="00950419" w:rsidRPr="000316CD">
        <w:rPr>
          <w:rFonts w:ascii="Times New Roman" w:hAnsi="Times New Roman" w:cs="Times New Roman"/>
          <w:spacing w:val="5"/>
        </w:rPr>
        <w:t xml:space="preserve"> </w:t>
      </w:r>
      <w:r w:rsidR="00950419" w:rsidRPr="000316CD">
        <w:rPr>
          <w:rFonts w:ascii="Times New Roman" w:hAnsi="Times New Roman" w:cs="Times New Roman"/>
        </w:rPr>
        <w:t>that</w:t>
      </w:r>
      <w:r w:rsidR="00950419" w:rsidRPr="000316CD">
        <w:rPr>
          <w:rFonts w:ascii="Times New Roman" w:hAnsi="Times New Roman" w:cs="Times New Roman"/>
          <w:spacing w:val="67"/>
        </w:rPr>
        <w:t xml:space="preserve"> </w:t>
      </w:r>
      <w:r w:rsidR="00950419" w:rsidRPr="000316CD">
        <w:rPr>
          <w:rFonts w:ascii="Times New Roman" w:hAnsi="Times New Roman" w:cs="Times New Roman"/>
        </w:rPr>
        <w:t xml:space="preserve">can be applied for </w:t>
      </w:r>
      <w:r w:rsidR="00950419" w:rsidRPr="000316CD">
        <w:rPr>
          <w:rFonts w:ascii="Times New Roman" w:hAnsi="Times New Roman" w:cs="Times New Roman"/>
          <w:spacing w:val="-2"/>
        </w:rPr>
        <w:t xml:space="preserve">Case </w:t>
      </w:r>
      <w:r w:rsidR="00950419" w:rsidRPr="000316CD">
        <w:rPr>
          <w:rFonts w:ascii="Times New Roman" w:hAnsi="Times New Roman" w:cs="Times New Roman"/>
        </w:rPr>
        <w:t>Management certification. These credits</w:t>
      </w:r>
      <w:r w:rsidR="00950419" w:rsidRPr="000316CD">
        <w:rPr>
          <w:rFonts w:ascii="Times New Roman" w:hAnsi="Times New Roman" w:cs="Times New Roman"/>
          <w:spacing w:val="1"/>
        </w:rPr>
        <w:t xml:space="preserve"> </w:t>
      </w:r>
      <w:r w:rsidR="00950419" w:rsidRPr="000316CD">
        <w:rPr>
          <w:rFonts w:ascii="Times New Roman" w:hAnsi="Times New Roman" w:cs="Times New Roman"/>
        </w:rPr>
        <w:t>can assist a learner with obtaining care management certification</w:t>
      </w:r>
      <w:r w:rsidR="00670831">
        <w:rPr>
          <w:rFonts w:ascii="Times New Roman" w:hAnsi="Times New Roman" w:cs="Times New Roman"/>
        </w:rPr>
        <w:t>,</w:t>
      </w:r>
      <w:r w:rsidR="00950419" w:rsidRPr="000316CD">
        <w:rPr>
          <w:rFonts w:ascii="Times New Roman" w:hAnsi="Times New Roman" w:cs="Times New Roman"/>
        </w:rPr>
        <w:t xml:space="preserve"> but the program is not intended to be a care management certification course.</w:t>
      </w:r>
      <w:r w:rsidR="00670831">
        <w:rPr>
          <w:rFonts w:ascii="Times New Roman" w:hAnsi="Times New Roman" w:cs="Times New Roman"/>
        </w:rPr>
        <w:br/>
      </w:r>
    </w:p>
    <w:p w:rsidR="004C4F1C" w:rsidRPr="000316CD" w:rsidRDefault="004C4F1C" w:rsidP="004C4F1C">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rPr>
      </w:pPr>
      <w:r w:rsidRPr="000316CD">
        <w:rPr>
          <w:rFonts w:ascii="Times New Roman" w:eastAsia="Times New Roman" w:hAnsi="Times New Roman" w:cs="Times New Roman"/>
          <w:b/>
          <w:spacing w:val="-1"/>
        </w:rPr>
        <w:t xml:space="preserve">Core Curriculum Training includes: </w:t>
      </w:r>
    </w:p>
    <w:p w:rsidR="004C4F1C" w:rsidRPr="000316CD" w:rsidRDefault="004C4F1C" w:rsidP="004C4F1C">
      <w:pPr>
        <w:widowControl w:val="0"/>
        <w:numPr>
          <w:ilvl w:val="0"/>
          <w:numId w:val="4"/>
        </w:numPr>
        <w:tabs>
          <w:tab w:val="left" w:pos="810"/>
        </w:tabs>
        <w:kinsoku w:val="0"/>
        <w:overflowPunct w:val="0"/>
        <w:autoSpaceDE w:val="0"/>
        <w:autoSpaceDN w:val="0"/>
        <w:adjustRightInd w:val="0"/>
        <w:spacing w:after="0" w:line="240" w:lineRule="auto"/>
        <w:rPr>
          <w:rFonts w:ascii="Times New Roman" w:eastAsia="Times New Roman" w:hAnsi="Times New Roman" w:cs="Times New Roman"/>
          <w:spacing w:val="-1"/>
        </w:rPr>
      </w:pPr>
      <w:r w:rsidRPr="000316CD">
        <w:rPr>
          <w:rFonts w:ascii="Times New Roman" w:eastAsia="Times New Roman" w:hAnsi="Times New Roman" w:cs="Times New Roman"/>
        </w:rPr>
        <w:t>Web</w:t>
      </w:r>
      <w:r w:rsidR="00670831">
        <w:rPr>
          <w:rFonts w:ascii="Times New Roman" w:eastAsia="Times New Roman" w:hAnsi="Times New Roman" w:cs="Times New Roman"/>
          <w:spacing w:val="-1"/>
        </w:rPr>
        <w:t>-b</w:t>
      </w:r>
      <w:r w:rsidRPr="000316CD">
        <w:rPr>
          <w:rFonts w:ascii="Times New Roman" w:eastAsia="Times New Roman" w:hAnsi="Times New Roman" w:cs="Times New Roman"/>
          <w:spacing w:val="-1"/>
        </w:rPr>
        <w:t>ased</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interactive</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 xml:space="preserve">modules </w:t>
      </w:r>
    </w:p>
    <w:p w:rsidR="004C4F1C" w:rsidRPr="000316CD" w:rsidRDefault="004C4F1C" w:rsidP="00E66DCC">
      <w:pPr>
        <w:widowControl w:val="0"/>
        <w:numPr>
          <w:ilvl w:val="0"/>
          <w:numId w:val="4"/>
        </w:numPr>
        <w:tabs>
          <w:tab w:val="left" w:pos="810"/>
        </w:tabs>
        <w:kinsoku w:val="0"/>
        <w:overflowPunct w:val="0"/>
        <w:autoSpaceDE w:val="0"/>
        <w:autoSpaceDN w:val="0"/>
        <w:adjustRightInd w:val="0"/>
        <w:spacing w:after="0" w:line="240" w:lineRule="auto"/>
        <w:rPr>
          <w:rFonts w:ascii="Times New Roman" w:eastAsia="Times New Roman" w:hAnsi="Times New Roman" w:cs="Times New Roman"/>
          <w:spacing w:val="-1"/>
        </w:rPr>
      </w:pPr>
      <w:r w:rsidRPr="000316CD">
        <w:rPr>
          <w:rFonts w:ascii="Times New Roman" w:eastAsia="Times New Roman" w:hAnsi="Times New Roman" w:cs="Times New Roman"/>
          <w:spacing w:val="-1"/>
        </w:rPr>
        <w:t>Weekly NCM/CC</w:t>
      </w:r>
      <w:r w:rsidRPr="000316CD">
        <w:rPr>
          <w:rFonts w:ascii="Times New Roman" w:eastAsia="Times New Roman" w:hAnsi="Times New Roman" w:cs="Times New Roman"/>
          <w:spacing w:val="-3"/>
        </w:rPr>
        <w:t xml:space="preserve"> </w:t>
      </w:r>
      <w:r w:rsidR="00670831">
        <w:rPr>
          <w:rFonts w:ascii="Times New Roman" w:eastAsia="Times New Roman" w:hAnsi="Times New Roman" w:cs="Times New Roman"/>
          <w:spacing w:val="-3"/>
        </w:rPr>
        <w:t>f</w:t>
      </w:r>
      <w:r w:rsidRPr="000316CD">
        <w:rPr>
          <w:rFonts w:ascii="Times New Roman" w:eastAsia="Times New Roman" w:hAnsi="Times New Roman" w:cs="Times New Roman"/>
          <w:spacing w:val="-1"/>
        </w:rPr>
        <w:t>aculty</w:t>
      </w:r>
      <w:r w:rsidR="00670831">
        <w:rPr>
          <w:rFonts w:ascii="Times New Roman" w:eastAsia="Times New Roman" w:hAnsi="Times New Roman" w:cs="Times New Roman"/>
          <w:spacing w:val="-2"/>
        </w:rPr>
        <w:t>-</w:t>
      </w:r>
      <w:r w:rsidRPr="000316CD">
        <w:rPr>
          <w:rFonts w:ascii="Times New Roman" w:eastAsia="Times New Roman" w:hAnsi="Times New Roman" w:cs="Times New Roman"/>
          <w:spacing w:val="-1"/>
        </w:rPr>
        <w:t>facilitated</w:t>
      </w:r>
      <w:r w:rsidRPr="000316CD">
        <w:rPr>
          <w:rFonts w:ascii="Times New Roman" w:eastAsia="Times New Roman" w:hAnsi="Times New Roman" w:cs="Times New Roman"/>
          <w:spacing w:val="-3"/>
        </w:rPr>
        <w:t xml:space="preserve"> </w:t>
      </w:r>
      <w:r w:rsidR="00670831">
        <w:rPr>
          <w:rFonts w:ascii="Times New Roman" w:eastAsia="Times New Roman" w:hAnsi="Times New Roman" w:cs="Times New Roman"/>
          <w:spacing w:val="-1"/>
        </w:rPr>
        <w:t>t</w:t>
      </w:r>
      <w:r w:rsidRPr="000316CD">
        <w:rPr>
          <w:rFonts w:ascii="Times New Roman" w:eastAsia="Times New Roman" w:hAnsi="Times New Roman" w:cs="Times New Roman"/>
          <w:spacing w:val="-1"/>
        </w:rPr>
        <w:t>elephonic</w:t>
      </w:r>
      <w:r w:rsidRPr="000316CD">
        <w:rPr>
          <w:rFonts w:ascii="Times New Roman" w:eastAsia="Times New Roman" w:hAnsi="Times New Roman" w:cs="Times New Roman"/>
          <w:spacing w:val="-3"/>
        </w:rPr>
        <w:t xml:space="preserve"> </w:t>
      </w:r>
      <w:r w:rsidR="00670831">
        <w:rPr>
          <w:rFonts w:ascii="Times New Roman" w:eastAsia="Times New Roman" w:hAnsi="Times New Roman" w:cs="Times New Roman"/>
          <w:spacing w:val="-3"/>
        </w:rPr>
        <w:t>c</w:t>
      </w:r>
      <w:r w:rsidRPr="000316CD">
        <w:rPr>
          <w:rFonts w:ascii="Times New Roman" w:eastAsia="Times New Roman" w:hAnsi="Times New Roman" w:cs="Times New Roman"/>
          <w:spacing w:val="-1"/>
        </w:rPr>
        <w:t>ollaboration sessions</w:t>
      </w:r>
      <w:r w:rsidRPr="000316CD">
        <w:rPr>
          <w:rFonts w:ascii="Times New Roman" w:eastAsia="Times New Roman" w:hAnsi="Times New Roman" w:cs="Times New Roman"/>
          <w:spacing w:val="-3"/>
        </w:rPr>
        <w:t xml:space="preserve"> </w:t>
      </w:r>
      <w:r w:rsidRPr="000316CD">
        <w:rPr>
          <w:rFonts w:ascii="Times New Roman" w:eastAsia="Times New Roman" w:hAnsi="Times New Roman" w:cs="Times New Roman"/>
        </w:rPr>
        <w:t>with</w:t>
      </w:r>
      <w:r w:rsidRPr="000316CD">
        <w:rPr>
          <w:rFonts w:ascii="Times New Roman" w:eastAsia="Times New Roman" w:hAnsi="Times New Roman" w:cs="Times New Roman"/>
          <w:spacing w:val="-1"/>
        </w:rPr>
        <w:t xml:space="preserve"> </w:t>
      </w:r>
      <w:r w:rsidRPr="000316CD">
        <w:rPr>
          <w:rFonts w:ascii="Times New Roman" w:eastAsia="Times New Roman" w:hAnsi="Times New Roman" w:cs="Times New Roman"/>
        </w:rPr>
        <w:t>a</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cohort</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rPr>
        <w:t>of</w:t>
      </w:r>
      <w:r w:rsidRPr="000316CD">
        <w:rPr>
          <w:rFonts w:ascii="Times New Roman" w:eastAsia="Times New Roman" w:hAnsi="Times New Roman" w:cs="Times New Roman"/>
          <w:spacing w:val="-3"/>
        </w:rPr>
        <w:t xml:space="preserve"> </w:t>
      </w:r>
      <w:r w:rsidRPr="000316CD">
        <w:rPr>
          <w:rFonts w:ascii="Times New Roman" w:eastAsia="Times New Roman" w:hAnsi="Times New Roman" w:cs="Times New Roman"/>
          <w:spacing w:val="-1"/>
        </w:rPr>
        <w:t>other</w:t>
      </w:r>
      <w:r w:rsidRPr="000316CD">
        <w:rPr>
          <w:rFonts w:ascii="Times New Roman" w:eastAsia="Times New Roman" w:hAnsi="Times New Roman" w:cs="Times New Roman"/>
        </w:rPr>
        <w:t xml:space="preserve"> </w:t>
      </w:r>
      <w:r w:rsidR="004657E1">
        <w:rPr>
          <w:rFonts w:ascii="Times New Roman" w:eastAsia="Times New Roman" w:hAnsi="Times New Roman" w:cs="Times New Roman"/>
          <w:spacing w:val="-1"/>
        </w:rPr>
        <w:t>NCM/CC</w:t>
      </w:r>
      <w:r w:rsidR="00E66DCC" w:rsidRPr="00E66DCC">
        <w:rPr>
          <w:rFonts w:ascii="Times New Roman" w:eastAsia="Times New Roman" w:hAnsi="Times New Roman" w:cs="Times New Roman"/>
          <w:spacing w:val="-1"/>
        </w:rPr>
        <w:t>’s</w:t>
      </w:r>
    </w:p>
    <w:p w:rsidR="004C4F1C" w:rsidRPr="000316CD" w:rsidRDefault="004C4F1C" w:rsidP="00670831">
      <w:pPr>
        <w:widowControl w:val="0"/>
        <w:numPr>
          <w:ilvl w:val="0"/>
          <w:numId w:val="4"/>
        </w:numPr>
        <w:tabs>
          <w:tab w:val="left" w:pos="810"/>
        </w:tabs>
        <w:kinsoku w:val="0"/>
        <w:overflowPunct w:val="0"/>
        <w:autoSpaceDE w:val="0"/>
        <w:autoSpaceDN w:val="0"/>
        <w:adjustRightInd w:val="0"/>
        <w:spacing w:after="0" w:line="240" w:lineRule="auto"/>
        <w:rPr>
          <w:rFonts w:ascii="Times New Roman" w:eastAsia="Times New Roman" w:hAnsi="Times New Roman" w:cs="Times New Roman"/>
          <w:spacing w:val="-1"/>
        </w:rPr>
      </w:pPr>
      <w:r w:rsidRPr="000316CD">
        <w:rPr>
          <w:rFonts w:ascii="Times New Roman" w:eastAsia="Times New Roman" w:hAnsi="Times New Roman" w:cs="Times New Roman"/>
          <w:spacing w:val="-1"/>
        </w:rPr>
        <w:t xml:space="preserve">WebEx </w:t>
      </w:r>
      <w:r w:rsidR="00670831" w:rsidRPr="00670831">
        <w:rPr>
          <w:rFonts w:ascii="Times New Roman" w:eastAsia="Times New Roman" w:hAnsi="Times New Roman" w:cs="Times New Roman"/>
          <w:spacing w:val="-1"/>
        </w:rPr>
        <w:t>GoToMeeting</w:t>
      </w:r>
      <w:r w:rsidR="00670831">
        <w:rPr>
          <w:rFonts w:ascii="Times New Roman" w:eastAsia="Times New Roman" w:hAnsi="Times New Roman" w:cs="Times New Roman"/>
          <w:spacing w:val="-1"/>
        </w:rPr>
        <w:t>s</w:t>
      </w:r>
      <w:r w:rsidR="004657E1" w:rsidRPr="000316CD">
        <w:rPr>
          <w:rFonts w:ascii="Times New Roman" w:eastAsia="Times New Roman" w:hAnsi="Times New Roman" w:cs="Times New Roman"/>
        </w:rPr>
        <w:t xml:space="preserve"> </w:t>
      </w:r>
      <w:r w:rsidR="004657E1" w:rsidRPr="000316CD">
        <w:rPr>
          <w:rFonts w:ascii="Times New Roman" w:eastAsia="Times New Roman" w:hAnsi="Times New Roman" w:cs="Times New Roman"/>
          <w:spacing w:val="3"/>
        </w:rPr>
        <w:t>and</w:t>
      </w:r>
      <w:r w:rsidRPr="000316CD">
        <w:rPr>
          <w:rFonts w:ascii="Times New Roman" w:eastAsia="Times New Roman" w:hAnsi="Times New Roman" w:cs="Times New Roman"/>
          <w:spacing w:val="-1"/>
        </w:rPr>
        <w:t xml:space="preserve"> a </w:t>
      </w:r>
      <w:r w:rsidR="004657E1" w:rsidRPr="000316CD">
        <w:rPr>
          <w:rFonts w:ascii="Times New Roman" w:eastAsia="Times New Roman" w:hAnsi="Times New Roman" w:cs="Times New Roman"/>
          <w:spacing w:val="-1"/>
        </w:rPr>
        <w:t xml:space="preserve">mandatory </w:t>
      </w:r>
      <w:r w:rsidR="00670831">
        <w:rPr>
          <w:rFonts w:ascii="Times New Roman" w:eastAsia="Times New Roman" w:hAnsi="Times New Roman" w:cs="Times New Roman"/>
        </w:rPr>
        <w:t>c</w:t>
      </w:r>
      <w:r w:rsidR="004657E1" w:rsidRPr="000316CD">
        <w:rPr>
          <w:rFonts w:ascii="Times New Roman" w:eastAsia="Times New Roman" w:hAnsi="Times New Roman" w:cs="Times New Roman"/>
        </w:rPr>
        <w:t>ase</w:t>
      </w:r>
      <w:r w:rsidRPr="000316CD">
        <w:rPr>
          <w:rFonts w:ascii="Times New Roman" w:eastAsia="Times New Roman" w:hAnsi="Times New Roman" w:cs="Times New Roman"/>
          <w:spacing w:val="-2"/>
        </w:rPr>
        <w:t xml:space="preserve"> </w:t>
      </w:r>
      <w:r w:rsidR="00670831">
        <w:rPr>
          <w:rFonts w:ascii="Times New Roman" w:eastAsia="Times New Roman" w:hAnsi="Times New Roman" w:cs="Times New Roman"/>
          <w:spacing w:val="-2"/>
        </w:rPr>
        <w:t>s</w:t>
      </w:r>
      <w:r w:rsidRPr="000316CD">
        <w:rPr>
          <w:rFonts w:ascii="Times New Roman" w:eastAsia="Times New Roman" w:hAnsi="Times New Roman" w:cs="Times New Roman"/>
          <w:spacing w:val="-1"/>
        </w:rPr>
        <w:t>tudy</w:t>
      </w:r>
      <w:r w:rsidRPr="000316CD">
        <w:rPr>
          <w:rFonts w:ascii="Times New Roman" w:eastAsia="Times New Roman" w:hAnsi="Times New Roman" w:cs="Times New Roman"/>
        </w:rPr>
        <w:t xml:space="preserve"> </w:t>
      </w:r>
      <w:r w:rsidR="00670831">
        <w:rPr>
          <w:rFonts w:ascii="Times New Roman" w:eastAsia="Times New Roman" w:hAnsi="Times New Roman" w:cs="Times New Roman"/>
          <w:spacing w:val="-1"/>
        </w:rPr>
        <w:t>c</w:t>
      </w:r>
      <w:r w:rsidRPr="000316CD">
        <w:rPr>
          <w:rFonts w:ascii="Times New Roman" w:eastAsia="Times New Roman" w:hAnsi="Times New Roman" w:cs="Times New Roman"/>
          <w:spacing w:val="-1"/>
        </w:rPr>
        <w:t>apstone</w:t>
      </w:r>
      <w:r w:rsidRPr="000316CD">
        <w:rPr>
          <w:rFonts w:ascii="Times New Roman" w:eastAsia="Times New Roman" w:hAnsi="Times New Roman" w:cs="Times New Roman"/>
          <w:spacing w:val="-2"/>
        </w:rPr>
        <w:t xml:space="preserve"> </w:t>
      </w:r>
      <w:r w:rsidR="00670831">
        <w:rPr>
          <w:rFonts w:ascii="Times New Roman" w:eastAsia="Times New Roman" w:hAnsi="Times New Roman" w:cs="Times New Roman"/>
          <w:spacing w:val="-2"/>
        </w:rPr>
        <w:t>p</w:t>
      </w:r>
      <w:r w:rsidRPr="000316CD">
        <w:rPr>
          <w:rFonts w:ascii="Times New Roman" w:eastAsia="Times New Roman" w:hAnsi="Times New Roman" w:cs="Times New Roman"/>
          <w:spacing w:val="-1"/>
        </w:rPr>
        <w:t xml:space="preserve">resentation facilitated </w:t>
      </w:r>
      <w:r w:rsidRPr="000316CD">
        <w:rPr>
          <w:rFonts w:ascii="Times New Roman" w:eastAsia="Times New Roman" w:hAnsi="Times New Roman" w:cs="Times New Roman"/>
          <w:spacing w:val="-2"/>
        </w:rPr>
        <w:t xml:space="preserve">by </w:t>
      </w:r>
      <w:r w:rsidRPr="000316CD">
        <w:rPr>
          <w:rFonts w:ascii="Times New Roman" w:eastAsia="Times New Roman" w:hAnsi="Times New Roman" w:cs="Times New Roman"/>
        </w:rPr>
        <w:t>each</w:t>
      </w:r>
      <w:r w:rsidRPr="000316CD">
        <w:rPr>
          <w:rFonts w:ascii="Times New Roman" w:eastAsia="Times New Roman" w:hAnsi="Times New Roman" w:cs="Times New Roman"/>
          <w:spacing w:val="-1"/>
        </w:rPr>
        <w:t xml:space="preserve"> learner</w:t>
      </w:r>
      <w:r w:rsidR="00670831">
        <w:rPr>
          <w:rFonts w:ascii="Times New Roman" w:eastAsia="Times New Roman" w:hAnsi="Times New Roman" w:cs="Times New Roman"/>
          <w:spacing w:val="-1"/>
        </w:rPr>
        <w:br/>
      </w:r>
    </w:p>
    <w:p w:rsidR="004C4F1C" w:rsidRPr="000316CD" w:rsidRDefault="004C4F1C" w:rsidP="004C4F1C">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rPr>
      </w:pPr>
      <w:r w:rsidRPr="000316CD">
        <w:rPr>
          <w:rFonts w:ascii="Times New Roman" w:eastAsia="Times New Roman" w:hAnsi="Times New Roman" w:cs="Times New Roman"/>
          <w:b/>
          <w:bCs/>
          <w:spacing w:val="-1"/>
        </w:rPr>
        <w:t>Time</w:t>
      </w:r>
      <w:r w:rsidRPr="000316CD">
        <w:rPr>
          <w:rFonts w:ascii="Times New Roman" w:eastAsia="Times New Roman" w:hAnsi="Times New Roman" w:cs="Times New Roman"/>
          <w:b/>
          <w:bCs/>
        </w:rPr>
        <w:t xml:space="preserve"> </w:t>
      </w:r>
      <w:r w:rsidRPr="000316CD">
        <w:rPr>
          <w:rFonts w:ascii="Times New Roman" w:eastAsia="Times New Roman" w:hAnsi="Times New Roman" w:cs="Times New Roman"/>
          <w:b/>
          <w:bCs/>
          <w:spacing w:val="-1"/>
        </w:rPr>
        <w:t>Commitment:</w:t>
      </w:r>
    </w:p>
    <w:p w:rsidR="004C4F1C" w:rsidRPr="000316CD" w:rsidRDefault="004C4F1C" w:rsidP="004C4F1C">
      <w:pPr>
        <w:widowControl w:val="0"/>
        <w:kinsoku w:val="0"/>
        <w:overflowPunct w:val="0"/>
        <w:autoSpaceDE w:val="0"/>
        <w:autoSpaceDN w:val="0"/>
        <w:adjustRightInd w:val="0"/>
        <w:spacing w:before="2" w:after="0" w:line="238" w:lineRule="auto"/>
        <w:ind w:right="392"/>
        <w:rPr>
          <w:rFonts w:ascii="Times New Roman" w:eastAsia="Times New Roman" w:hAnsi="Times New Roman" w:cs="Times New Roman"/>
          <w:spacing w:val="-1"/>
        </w:rPr>
      </w:pPr>
      <w:r w:rsidRPr="000316CD">
        <w:rPr>
          <w:rFonts w:ascii="Times New Roman" w:eastAsia="Times New Roman" w:hAnsi="Times New Roman" w:cs="Times New Roman"/>
          <w:spacing w:val="-1"/>
        </w:rPr>
        <w:t xml:space="preserve">All learners will have access to the complete curriculum. The curriculum training has been tailored based on years of experience and if in </w:t>
      </w:r>
      <w:r w:rsidR="00670831">
        <w:rPr>
          <w:rFonts w:ascii="Times New Roman" w:eastAsia="Times New Roman" w:hAnsi="Times New Roman" w:cs="Times New Roman"/>
          <w:spacing w:val="-1"/>
        </w:rPr>
        <w:t xml:space="preserve">a </w:t>
      </w:r>
      <w:r w:rsidRPr="000316CD">
        <w:rPr>
          <w:rFonts w:ascii="Times New Roman" w:eastAsia="Times New Roman" w:hAnsi="Times New Roman" w:cs="Times New Roman"/>
          <w:spacing w:val="-1"/>
        </w:rPr>
        <w:t>NCM or Care Coordinat</w:t>
      </w:r>
      <w:r w:rsidR="00206AA6">
        <w:rPr>
          <w:rFonts w:ascii="Times New Roman" w:eastAsia="Times New Roman" w:hAnsi="Times New Roman" w:cs="Times New Roman"/>
          <w:spacing w:val="-1"/>
        </w:rPr>
        <w:t>or position</w:t>
      </w:r>
    </w:p>
    <w:p w:rsidR="004C4F1C" w:rsidRPr="000316CD" w:rsidRDefault="004C4F1C" w:rsidP="00E66DCC">
      <w:pPr>
        <w:widowControl w:val="0"/>
        <w:numPr>
          <w:ilvl w:val="0"/>
          <w:numId w:val="5"/>
        </w:numPr>
        <w:kinsoku w:val="0"/>
        <w:overflowPunct w:val="0"/>
        <w:autoSpaceDE w:val="0"/>
        <w:autoSpaceDN w:val="0"/>
        <w:adjustRightInd w:val="0"/>
        <w:spacing w:after="0" w:line="240" w:lineRule="auto"/>
        <w:rPr>
          <w:rFonts w:ascii="Times New Roman" w:eastAsia="Times New Roman" w:hAnsi="Times New Roman" w:cs="Times New Roman"/>
        </w:rPr>
      </w:pPr>
      <w:r w:rsidRPr="000316CD">
        <w:rPr>
          <w:rFonts w:ascii="Times New Roman" w:eastAsia="Times New Roman" w:hAnsi="Times New Roman" w:cs="Times New Roman"/>
          <w:u w:val="single"/>
        </w:rPr>
        <w:t>New NCM:</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Recommended</w:t>
      </w:r>
      <w:r w:rsidRPr="000316CD">
        <w:rPr>
          <w:rFonts w:ascii="Times New Roman" w:eastAsia="Times New Roman" w:hAnsi="Times New Roman" w:cs="Times New Roman"/>
          <w:spacing w:val="-3"/>
        </w:rPr>
        <w:t xml:space="preserve"> </w:t>
      </w:r>
      <w:r w:rsidRPr="000316CD">
        <w:rPr>
          <w:rFonts w:ascii="Times New Roman" w:eastAsia="Times New Roman" w:hAnsi="Times New Roman" w:cs="Times New Roman"/>
        </w:rPr>
        <w:t>that</w:t>
      </w:r>
      <w:r w:rsidRPr="000316CD">
        <w:rPr>
          <w:rFonts w:ascii="Times New Roman" w:eastAsia="Times New Roman" w:hAnsi="Times New Roman" w:cs="Times New Roman"/>
          <w:spacing w:val="1"/>
        </w:rPr>
        <w:t xml:space="preserve"> </w:t>
      </w:r>
      <w:r w:rsidRPr="000316CD">
        <w:rPr>
          <w:rFonts w:ascii="Times New Roman" w:eastAsia="Times New Roman" w:hAnsi="Times New Roman" w:cs="Times New Roman"/>
          <w:spacing w:val="-1"/>
        </w:rPr>
        <w:t>new</w:t>
      </w:r>
      <w:r w:rsidRPr="000316CD">
        <w:rPr>
          <w:rFonts w:ascii="Times New Roman" w:eastAsia="Times New Roman" w:hAnsi="Times New Roman" w:cs="Times New Roman"/>
          <w:spacing w:val="1"/>
        </w:rPr>
        <w:t xml:space="preserve"> </w:t>
      </w:r>
      <w:r w:rsidRPr="000316CD">
        <w:rPr>
          <w:rFonts w:ascii="Times New Roman" w:eastAsia="Times New Roman" w:hAnsi="Times New Roman" w:cs="Times New Roman"/>
          <w:spacing w:val="-1"/>
        </w:rPr>
        <w:t>NCM/CC</w:t>
      </w:r>
      <w:r w:rsidR="00E66DCC" w:rsidRPr="00E66DCC">
        <w:rPr>
          <w:rFonts w:ascii="Times New Roman" w:eastAsia="Times New Roman" w:hAnsi="Times New Roman" w:cs="Times New Roman"/>
          <w:spacing w:val="-1"/>
        </w:rPr>
        <w:t>’s</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rPr>
        <w:t xml:space="preserve">with </w:t>
      </w:r>
      <w:r w:rsidRPr="000316CD">
        <w:rPr>
          <w:rFonts w:ascii="Times New Roman" w:eastAsia="Times New Roman" w:hAnsi="Times New Roman" w:cs="Times New Roman"/>
          <w:spacing w:val="-1"/>
        </w:rPr>
        <w:t>less</w:t>
      </w:r>
      <w:r w:rsidRPr="000316CD">
        <w:rPr>
          <w:rFonts w:ascii="Times New Roman" w:eastAsia="Times New Roman" w:hAnsi="Times New Roman" w:cs="Times New Roman"/>
        </w:rPr>
        <w:t xml:space="preserve"> than</w:t>
      </w:r>
      <w:r w:rsidRPr="000316CD">
        <w:rPr>
          <w:rFonts w:ascii="Times New Roman" w:eastAsia="Times New Roman" w:hAnsi="Times New Roman" w:cs="Times New Roman"/>
          <w:spacing w:val="-4"/>
        </w:rPr>
        <w:t xml:space="preserve"> </w:t>
      </w:r>
      <w:r w:rsidR="00206AA6" w:rsidRPr="000316CD">
        <w:rPr>
          <w:rFonts w:ascii="Times New Roman" w:eastAsia="Times New Roman" w:hAnsi="Times New Roman" w:cs="Times New Roman"/>
        </w:rPr>
        <w:t>1</w:t>
      </w:r>
      <w:r w:rsidR="00206AA6">
        <w:rPr>
          <w:rFonts w:ascii="Times New Roman" w:eastAsia="Times New Roman" w:hAnsi="Times New Roman" w:cs="Times New Roman"/>
          <w:spacing w:val="-2"/>
        </w:rPr>
        <w:t>-year</w:t>
      </w:r>
      <w:r w:rsidRPr="000316CD">
        <w:rPr>
          <w:rFonts w:ascii="Times New Roman" w:eastAsia="Times New Roman" w:hAnsi="Times New Roman" w:cs="Times New Roman"/>
          <w:spacing w:val="-3"/>
        </w:rPr>
        <w:t xml:space="preserve"> </w:t>
      </w:r>
      <w:r w:rsidRPr="000316CD">
        <w:rPr>
          <w:rFonts w:ascii="Times New Roman" w:eastAsia="Times New Roman" w:hAnsi="Times New Roman" w:cs="Times New Roman"/>
          <w:spacing w:val="-1"/>
        </w:rPr>
        <w:t>experience</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participate</w:t>
      </w:r>
      <w:r w:rsidRPr="000316CD">
        <w:rPr>
          <w:rFonts w:ascii="Times New Roman" w:eastAsia="Times New Roman" w:hAnsi="Times New Roman" w:cs="Times New Roman"/>
        </w:rPr>
        <w:t xml:space="preserve"> in</w:t>
      </w:r>
      <w:r w:rsidRPr="000316CD">
        <w:rPr>
          <w:rFonts w:ascii="Times New Roman" w:eastAsia="Times New Roman" w:hAnsi="Times New Roman" w:cs="Times New Roman"/>
          <w:spacing w:val="-1"/>
        </w:rPr>
        <w:t xml:space="preserve"> </w:t>
      </w:r>
      <w:r w:rsidRPr="000316CD">
        <w:rPr>
          <w:rFonts w:ascii="Times New Roman" w:eastAsia="Times New Roman" w:hAnsi="Times New Roman" w:cs="Times New Roman"/>
        </w:rPr>
        <w:t>all</w:t>
      </w:r>
      <w:r w:rsidRPr="000316CD">
        <w:rPr>
          <w:rFonts w:ascii="Times New Roman" w:eastAsia="Times New Roman" w:hAnsi="Times New Roman" w:cs="Times New Roman"/>
          <w:spacing w:val="-3"/>
        </w:rPr>
        <w:t xml:space="preserve"> </w:t>
      </w:r>
      <w:r w:rsidRPr="000316CD">
        <w:rPr>
          <w:rFonts w:ascii="Times New Roman" w:eastAsia="Times New Roman" w:hAnsi="Times New Roman" w:cs="Times New Roman"/>
        </w:rPr>
        <w:t>18</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modules (time: 43</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hours).</w:t>
      </w:r>
    </w:p>
    <w:p w:rsidR="004C4F1C" w:rsidRPr="000316CD" w:rsidRDefault="004C4F1C" w:rsidP="004C4F1C">
      <w:pPr>
        <w:widowControl w:val="0"/>
        <w:numPr>
          <w:ilvl w:val="0"/>
          <w:numId w:val="5"/>
        </w:numPr>
        <w:kinsoku w:val="0"/>
        <w:overflowPunct w:val="0"/>
        <w:autoSpaceDE w:val="0"/>
        <w:autoSpaceDN w:val="0"/>
        <w:adjustRightInd w:val="0"/>
        <w:spacing w:after="0" w:line="240" w:lineRule="auto"/>
        <w:rPr>
          <w:rFonts w:ascii="Times New Roman" w:eastAsia="Times New Roman" w:hAnsi="Times New Roman" w:cs="Times New Roman"/>
        </w:rPr>
      </w:pPr>
      <w:r w:rsidRPr="000316CD">
        <w:rPr>
          <w:rFonts w:ascii="Times New Roman" w:eastAsia="Times New Roman" w:hAnsi="Times New Roman" w:cs="Times New Roman"/>
          <w:spacing w:val="-1"/>
          <w:u w:val="single"/>
        </w:rPr>
        <w:t>Experienced</w:t>
      </w:r>
      <w:r w:rsidRPr="000316CD">
        <w:rPr>
          <w:rFonts w:ascii="Times New Roman" w:eastAsia="Times New Roman" w:hAnsi="Times New Roman" w:cs="Times New Roman"/>
          <w:u w:val="single"/>
        </w:rPr>
        <w:t xml:space="preserve"> </w:t>
      </w:r>
      <w:r w:rsidRPr="000316CD">
        <w:rPr>
          <w:rFonts w:ascii="Times New Roman" w:eastAsia="Times New Roman" w:hAnsi="Times New Roman" w:cs="Times New Roman"/>
          <w:spacing w:val="-1"/>
          <w:u w:val="single"/>
        </w:rPr>
        <w:t>NCM:</w:t>
      </w:r>
      <w:r w:rsidRPr="000316CD">
        <w:rPr>
          <w:rFonts w:ascii="Times New Roman" w:eastAsia="Times New Roman" w:hAnsi="Times New Roman" w:cs="Times New Roman"/>
          <w:spacing w:val="-1"/>
        </w:rPr>
        <w:t xml:space="preserve"> </w:t>
      </w:r>
      <w:r w:rsidRPr="000316CD">
        <w:rPr>
          <w:rFonts w:ascii="Times New Roman" w:eastAsia="Times New Roman" w:hAnsi="Times New Roman" w:cs="Times New Roman"/>
        </w:rPr>
        <w:t xml:space="preserve"> Recommended to </w:t>
      </w:r>
      <w:r w:rsidRPr="000316CD">
        <w:rPr>
          <w:rFonts w:ascii="Times New Roman" w:eastAsia="Times New Roman" w:hAnsi="Times New Roman" w:cs="Times New Roman"/>
          <w:spacing w:val="-1"/>
        </w:rPr>
        <w:t>complete</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rPr>
        <w:t>8</w:t>
      </w:r>
      <w:r w:rsidRPr="000316CD">
        <w:rPr>
          <w:rFonts w:ascii="Times New Roman" w:eastAsia="Times New Roman" w:hAnsi="Times New Roman" w:cs="Times New Roman"/>
          <w:spacing w:val="65"/>
        </w:rPr>
        <w:t xml:space="preserve"> </w:t>
      </w:r>
      <w:r w:rsidRPr="000316CD">
        <w:rPr>
          <w:rFonts w:ascii="Times New Roman" w:eastAsia="Times New Roman" w:hAnsi="Times New Roman" w:cs="Times New Roman"/>
          <w:spacing w:val="-1"/>
        </w:rPr>
        <w:t>modules</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(27</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hours); wil</w:t>
      </w:r>
      <w:r w:rsidR="004657E1">
        <w:rPr>
          <w:rFonts w:ascii="Times New Roman" w:eastAsia="Times New Roman" w:hAnsi="Times New Roman" w:cs="Times New Roman"/>
          <w:spacing w:val="-1"/>
        </w:rPr>
        <w:t>l have access to all 18 modules.</w:t>
      </w:r>
    </w:p>
    <w:p w:rsidR="004C4F1C" w:rsidRPr="000316CD" w:rsidRDefault="004C4F1C" w:rsidP="004C4F1C">
      <w:pPr>
        <w:widowControl w:val="0"/>
        <w:numPr>
          <w:ilvl w:val="0"/>
          <w:numId w:val="5"/>
        </w:numPr>
        <w:kinsoku w:val="0"/>
        <w:overflowPunct w:val="0"/>
        <w:autoSpaceDE w:val="0"/>
        <w:autoSpaceDN w:val="0"/>
        <w:adjustRightInd w:val="0"/>
        <w:spacing w:after="0" w:line="240" w:lineRule="auto"/>
        <w:rPr>
          <w:rFonts w:ascii="Times New Roman" w:eastAsia="Times New Roman" w:hAnsi="Times New Roman" w:cs="Times New Roman"/>
        </w:rPr>
      </w:pPr>
      <w:r w:rsidRPr="000316CD">
        <w:rPr>
          <w:rFonts w:ascii="Times New Roman" w:eastAsia="Times New Roman" w:hAnsi="Times New Roman" w:cs="Times New Roman"/>
          <w:spacing w:val="-1"/>
          <w:u w:val="single"/>
        </w:rPr>
        <w:t>Pediatric</w:t>
      </w:r>
      <w:r w:rsidRPr="000316CD">
        <w:rPr>
          <w:rFonts w:ascii="Times New Roman" w:eastAsia="Times New Roman" w:hAnsi="Times New Roman" w:cs="Times New Roman"/>
          <w:spacing w:val="-3"/>
          <w:u w:val="single"/>
        </w:rPr>
        <w:t xml:space="preserve"> </w:t>
      </w:r>
      <w:r w:rsidRPr="000316CD">
        <w:rPr>
          <w:rFonts w:ascii="Times New Roman" w:eastAsia="Times New Roman" w:hAnsi="Times New Roman" w:cs="Times New Roman"/>
          <w:u w:val="single"/>
        </w:rPr>
        <w:t>care</w:t>
      </w:r>
      <w:r w:rsidRPr="000316CD">
        <w:rPr>
          <w:rFonts w:ascii="Times New Roman" w:eastAsia="Times New Roman" w:hAnsi="Times New Roman" w:cs="Times New Roman"/>
          <w:spacing w:val="-3"/>
          <w:u w:val="single"/>
        </w:rPr>
        <w:t xml:space="preserve"> </w:t>
      </w:r>
      <w:r w:rsidRPr="000316CD">
        <w:rPr>
          <w:rFonts w:ascii="Times New Roman" w:eastAsia="Times New Roman" w:hAnsi="Times New Roman" w:cs="Times New Roman"/>
          <w:spacing w:val="-1"/>
          <w:u w:val="single"/>
        </w:rPr>
        <w:t xml:space="preserve">coordinators: </w:t>
      </w:r>
      <w:r w:rsidRPr="000316CD">
        <w:rPr>
          <w:rFonts w:ascii="Times New Roman" w:eastAsia="Times New Roman" w:hAnsi="Times New Roman" w:cs="Times New Roman"/>
          <w:spacing w:val="-3"/>
        </w:rPr>
        <w:t xml:space="preserve"> </w:t>
      </w:r>
      <w:r w:rsidRPr="000316CD">
        <w:rPr>
          <w:rFonts w:ascii="Times New Roman" w:eastAsia="Times New Roman" w:hAnsi="Times New Roman" w:cs="Times New Roman"/>
          <w:spacing w:val="-1"/>
        </w:rPr>
        <w:t>Recommended to complete</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rPr>
        <w:t>14</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modules</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(27</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hours);</w:t>
      </w:r>
      <w:r w:rsidRPr="000316CD">
        <w:rPr>
          <w:rFonts w:ascii="Times New Roman" w:eastAsia="Times New Roman" w:hAnsi="Times New Roman" w:cs="Times New Roman"/>
          <w:spacing w:val="-2"/>
        </w:rPr>
        <w:t xml:space="preserve"> </w:t>
      </w:r>
      <w:r w:rsidRPr="000316CD">
        <w:rPr>
          <w:rFonts w:ascii="Times New Roman" w:eastAsia="Times New Roman" w:hAnsi="Times New Roman" w:cs="Times New Roman"/>
          <w:spacing w:val="-1"/>
        </w:rPr>
        <w:t>will</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2"/>
        </w:rPr>
        <w:t>have</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access</w:t>
      </w:r>
      <w:r w:rsidRPr="000316CD">
        <w:rPr>
          <w:rFonts w:ascii="Times New Roman" w:eastAsia="Times New Roman" w:hAnsi="Times New Roman" w:cs="Times New Roman"/>
        </w:rPr>
        <w:t xml:space="preserve"> </w:t>
      </w:r>
      <w:r w:rsidRPr="000316CD">
        <w:rPr>
          <w:rFonts w:ascii="Times New Roman" w:eastAsia="Times New Roman" w:hAnsi="Times New Roman" w:cs="Times New Roman"/>
          <w:spacing w:val="-1"/>
        </w:rPr>
        <w:t xml:space="preserve">to </w:t>
      </w:r>
      <w:r w:rsidRPr="000316CD">
        <w:rPr>
          <w:rFonts w:ascii="Times New Roman" w:eastAsia="Times New Roman" w:hAnsi="Times New Roman" w:cs="Times New Roman"/>
        </w:rPr>
        <w:t xml:space="preserve">all </w:t>
      </w:r>
      <w:r w:rsidRPr="000316CD">
        <w:rPr>
          <w:rFonts w:ascii="Times New Roman" w:eastAsia="Times New Roman" w:hAnsi="Times New Roman" w:cs="Times New Roman"/>
          <w:spacing w:val="-1"/>
        </w:rPr>
        <w:t>18</w:t>
      </w:r>
      <w:r w:rsidR="004657E1">
        <w:rPr>
          <w:rFonts w:ascii="Times New Roman" w:eastAsia="Times New Roman" w:hAnsi="Times New Roman" w:cs="Times New Roman"/>
          <w:spacing w:val="69"/>
        </w:rPr>
        <w:t xml:space="preserve"> </w:t>
      </w:r>
      <w:r w:rsidRPr="000316CD">
        <w:rPr>
          <w:rFonts w:ascii="Times New Roman" w:eastAsia="Times New Roman" w:hAnsi="Times New Roman" w:cs="Times New Roman"/>
          <w:spacing w:val="-1"/>
        </w:rPr>
        <w:t>modules</w:t>
      </w:r>
      <w:r w:rsidR="004657E1">
        <w:rPr>
          <w:rFonts w:ascii="Times New Roman" w:eastAsia="Times New Roman" w:hAnsi="Times New Roman" w:cs="Times New Roman"/>
          <w:spacing w:val="-1"/>
        </w:rPr>
        <w:t>.</w:t>
      </w:r>
      <w:r w:rsidR="00E66DCC">
        <w:rPr>
          <w:rFonts w:ascii="Times New Roman" w:eastAsia="Times New Roman" w:hAnsi="Times New Roman" w:cs="Times New Roman"/>
          <w:spacing w:val="-1"/>
        </w:rPr>
        <w:br/>
      </w:r>
    </w:p>
    <w:p w:rsidR="004C4F1C" w:rsidRPr="003615D9" w:rsidRDefault="00E66DCC" w:rsidP="00062120">
      <w:pPr>
        <w:shd w:val="clear" w:color="auto" w:fill="FFFFFF"/>
        <w:spacing w:after="300" w:line="300" w:lineRule="atLeast"/>
        <w:rPr>
          <w:rFonts w:ascii="Times New Roman" w:hAnsi="Times New Roman"/>
          <w:color w:val="363636"/>
          <w:lang w:val="en"/>
        </w:rPr>
      </w:pPr>
      <w:bookmarkStart w:id="0" w:name="_GoBack"/>
      <w:bookmarkEnd w:id="0"/>
      <w:proofErr w:type="spellStart"/>
      <w:r>
        <w:rPr>
          <w:rFonts w:ascii="Times New Roman" w:eastAsia="Times New Roman" w:hAnsi="Times New Roman" w:cs="Times New Roman"/>
          <w:b/>
          <w:spacing w:val="-1"/>
        </w:rPr>
        <w:t>G</w:t>
      </w:r>
      <w:r w:rsidR="00D57D2D" w:rsidRPr="00E66DCC">
        <w:rPr>
          <w:rFonts w:ascii="Times New Roman" w:eastAsia="Times New Roman" w:hAnsi="Times New Roman" w:cs="Times New Roman"/>
          <w:b/>
          <w:spacing w:val="-1"/>
        </w:rPr>
        <w:t>Learn</w:t>
      </w:r>
      <w:proofErr w:type="spellEnd"/>
      <w:r w:rsidR="00D57D2D" w:rsidRPr="003615D9">
        <w:rPr>
          <w:rFonts w:ascii="Times New Roman" w:hAnsi="Times New Roman"/>
          <w:b/>
          <w:spacing w:val="-1"/>
        </w:rPr>
        <w:t xml:space="preserve"> </w:t>
      </w:r>
      <w:r w:rsidR="00950419" w:rsidRPr="003615D9">
        <w:rPr>
          <w:rFonts w:ascii="Times New Roman" w:hAnsi="Times New Roman"/>
          <w:b/>
          <w:spacing w:val="-1"/>
        </w:rPr>
        <w:t xml:space="preserve"> Program Description</w:t>
      </w:r>
      <w:r w:rsidR="00950419" w:rsidRPr="000316CD">
        <w:rPr>
          <w:rFonts w:ascii="Times New Roman" w:eastAsia="Times New Roman" w:hAnsi="Times New Roman" w:cs="Times New Roman"/>
          <w:b/>
          <w:color w:val="363636"/>
          <w:lang w:val="en"/>
        </w:rPr>
        <w:t xml:space="preserve"> </w:t>
      </w:r>
      <w:r w:rsidR="00950419" w:rsidRPr="003615D9">
        <w:rPr>
          <w:rFonts w:ascii="Times New Roman" w:hAnsi="Times New Roman"/>
        </w:rPr>
        <w:t>can be found</w:t>
      </w:r>
      <w:r w:rsidR="00950419" w:rsidRPr="000316CD">
        <w:rPr>
          <w:rFonts w:ascii="Times New Roman" w:eastAsia="Times New Roman" w:hAnsi="Times New Roman" w:cs="Times New Roman"/>
          <w:b/>
          <w:color w:val="363636"/>
          <w:lang w:val="en"/>
        </w:rPr>
        <w:t xml:space="preserve"> </w:t>
      </w:r>
      <w:hyperlink r:id="rId8" w:history="1">
        <w:r w:rsidR="00950419" w:rsidRPr="004657E1">
          <w:rPr>
            <w:rStyle w:val="Hyperlink"/>
            <w:rFonts w:ascii="Times New Roman" w:eastAsia="Times New Roman" w:hAnsi="Times New Roman" w:cs="Times New Roman"/>
            <w:b/>
            <w:highlight w:val="yellow"/>
            <w:lang w:val="en"/>
          </w:rPr>
          <w:t>here</w:t>
        </w:r>
      </w:hyperlink>
      <w:r w:rsidR="00950419" w:rsidRPr="000316CD">
        <w:rPr>
          <w:rFonts w:ascii="Times New Roman" w:eastAsia="Times New Roman" w:hAnsi="Times New Roman" w:cs="Times New Roman"/>
          <w:b/>
          <w:color w:val="363636"/>
          <w:lang w:val="en"/>
        </w:rPr>
        <w:t xml:space="preserve"> </w:t>
      </w:r>
      <w:r w:rsidR="00206AA6">
        <w:rPr>
          <w:rFonts w:ascii="Times New Roman" w:hAnsi="Times New Roman"/>
        </w:rPr>
        <w:t xml:space="preserve">.  Practices will receive more information on the </w:t>
      </w:r>
      <w:proofErr w:type="spellStart"/>
      <w:r w:rsidR="0023582C">
        <w:rPr>
          <w:rFonts w:ascii="Times New Roman" w:hAnsi="Times New Roman"/>
        </w:rPr>
        <w:t>x</w:t>
      </w:r>
      <w:r w:rsidR="00206AA6">
        <w:rPr>
          <w:rFonts w:ascii="Times New Roman" w:hAnsi="Times New Roman"/>
        </w:rPr>
        <w:t>GLearn</w:t>
      </w:r>
      <w:proofErr w:type="spellEnd"/>
      <w:r w:rsidR="00206AA6">
        <w:rPr>
          <w:rFonts w:ascii="Times New Roman" w:hAnsi="Times New Roman"/>
        </w:rPr>
        <w:t xml:space="preserve"> Program closer to the “launch” date. </w:t>
      </w:r>
      <w:r w:rsidR="00920F41" w:rsidRPr="003615D9">
        <w:rPr>
          <w:rFonts w:ascii="Times New Roman" w:hAnsi="Times New Roman"/>
          <w:color w:val="363636"/>
          <w:lang w:val="en"/>
        </w:rPr>
        <w:t xml:space="preserve"> </w:t>
      </w:r>
    </w:p>
    <w:p w:rsidR="00D57D2D" w:rsidRPr="003615D9" w:rsidRDefault="00D57D2D" w:rsidP="00D57D2D">
      <w:pPr>
        <w:shd w:val="clear" w:color="auto" w:fill="FFFFFF"/>
        <w:spacing w:after="300" w:line="300" w:lineRule="atLeast"/>
        <w:rPr>
          <w:rFonts w:ascii="Times New Roman" w:hAnsi="Times New Roman"/>
          <w:b/>
          <w:u w:val="single"/>
          <w:lang w:val="en"/>
        </w:rPr>
      </w:pPr>
      <w:r w:rsidRPr="003615D9">
        <w:rPr>
          <w:rFonts w:ascii="Times New Roman" w:hAnsi="Times New Roman"/>
          <w:b/>
          <w:u w:val="single"/>
          <w:lang w:val="en"/>
        </w:rPr>
        <w:lastRenderedPageBreak/>
        <w:t>Option 2: ECHO Complex Integrated Pediatrics Care Management Option</w:t>
      </w:r>
    </w:p>
    <w:p w:rsidR="00D57D2D" w:rsidRPr="003615D9" w:rsidRDefault="00062120" w:rsidP="00062120">
      <w:pPr>
        <w:shd w:val="clear" w:color="auto" w:fill="FFFFFF"/>
        <w:spacing w:after="300" w:line="300" w:lineRule="atLeast"/>
        <w:rPr>
          <w:rFonts w:ascii="Times New Roman" w:hAnsi="Times New Roman"/>
          <w:lang w:val="en"/>
        </w:rPr>
      </w:pPr>
      <w:r w:rsidRPr="003615D9">
        <w:rPr>
          <w:rFonts w:ascii="Times New Roman" w:hAnsi="Times New Roman"/>
          <w:lang w:val="en"/>
        </w:rPr>
        <w:t xml:space="preserve">Weitzman ECHO Complex Integrated Pediatrics connects primary care medical and behavioral health providers nationally with a multidisciplinary team of specialists in complex pediatric care. The Complex Integrated Pediatrics clinic uses </w:t>
      </w:r>
      <w:r w:rsidRPr="003615D9">
        <w:rPr>
          <w:rFonts w:ascii="Times New Roman" w:hAnsi="Times New Roman"/>
          <w:b/>
          <w:lang w:val="en"/>
        </w:rPr>
        <w:t>twice-monthly videoconferencing</w:t>
      </w:r>
      <w:r w:rsidRPr="003615D9">
        <w:rPr>
          <w:rFonts w:ascii="Times New Roman" w:hAnsi="Times New Roman"/>
          <w:lang w:val="en"/>
        </w:rPr>
        <w:t xml:space="preserve"> sessions to explore a variety of topics designed to improve the quality of care and clinical outcomes for underserved children and adolescents. Specialists from Community Health Center, Inc., Connecticut Children’s Specialist Group, New England Regional Genetics Network, and the University of Connecticut present on key issues and provide recommendations on challenging cases posed by participants. The clinic is designed to emphasize the integration and collaboration between medical and behavioral health providers, reducing variations in care. Participants develop new clinical competencies and confidence with complex pediatric cases. The nine-month program addresses topics such as asthma management and treatment; obesity; diabetes; suicide/self-harm; autism; and cardiology.</w:t>
      </w:r>
    </w:p>
    <w:p w:rsidR="00062120" w:rsidRPr="003615D9" w:rsidRDefault="00062120" w:rsidP="00062120">
      <w:pPr>
        <w:shd w:val="clear" w:color="auto" w:fill="FFFFFF"/>
        <w:spacing w:after="300" w:line="300" w:lineRule="atLeast"/>
        <w:rPr>
          <w:rFonts w:ascii="Times New Roman" w:hAnsi="Times New Roman"/>
          <w:lang w:val="en"/>
        </w:rPr>
      </w:pPr>
      <w:r w:rsidRPr="003615D9">
        <w:rPr>
          <w:rFonts w:ascii="Times New Roman" w:hAnsi="Times New Roman"/>
          <w:lang w:val="en"/>
        </w:rPr>
        <w:t>This program aims to:</w:t>
      </w:r>
    </w:p>
    <w:p w:rsidR="00062120" w:rsidRPr="003615D9" w:rsidRDefault="00062120" w:rsidP="00062120">
      <w:pPr>
        <w:numPr>
          <w:ilvl w:val="0"/>
          <w:numId w:val="3"/>
        </w:numPr>
        <w:shd w:val="clear" w:color="auto" w:fill="FFFFFF"/>
        <w:spacing w:before="100" w:beforeAutospacing="1" w:after="100" w:afterAutospacing="1" w:line="240" w:lineRule="auto"/>
        <w:ind w:left="495"/>
        <w:rPr>
          <w:rFonts w:ascii="Times New Roman" w:hAnsi="Times New Roman"/>
          <w:lang w:val="en"/>
        </w:rPr>
      </w:pPr>
      <w:r w:rsidRPr="003615D9">
        <w:rPr>
          <w:rFonts w:ascii="Times New Roman" w:hAnsi="Times New Roman"/>
          <w:lang w:val="en"/>
        </w:rPr>
        <w:t>Build learning communities</w:t>
      </w:r>
      <w:r w:rsidR="00E66DCC" w:rsidRPr="00823B6B">
        <w:rPr>
          <w:rFonts w:ascii="Times New Roman" w:eastAsia="Times New Roman" w:hAnsi="Times New Roman" w:cs="Times New Roman"/>
          <w:lang w:val="en"/>
        </w:rPr>
        <w:t>,</w:t>
      </w:r>
    </w:p>
    <w:p w:rsidR="00062120" w:rsidRPr="003615D9" w:rsidRDefault="00062120" w:rsidP="00062120">
      <w:pPr>
        <w:numPr>
          <w:ilvl w:val="0"/>
          <w:numId w:val="3"/>
        </w:numPr>
        <w:shd w:val="clear" w:color="auto" w:fill="FFFFFF"/>
        <w:spacing w:before="100" w:beforeAutospacing="1" w:after="100" w:afterAutospacing="1" w:line="240" w:lineRule="auto"/>
        <w:ind w:left="495"/>
        <w:rPr>
          <w:rFonts w:ascii="Times New Roman" w:hAnsi="Times New Roman"/>
          <w:lang w:val="en"/>
        </w:rPr>
      </w:pPr>
      <w:r w:rsidRPr="003615D9">
        <w:rPr>
          <w:rFonts w:ascii="Times New Roman" w:hAnsi="Times New Roman"/>
          <w:lang w:val="en"/>
        </w:rPr>
        <w:t>Reduce provider isolation in rural settings</w:t>
      </w:r>
      <w:r w:rsidR="00E66DCC" w:rsidRPr="00823B6B">
        <w:rPr>
          <w:rFonts w:ascii="Times New Roman" w:eastAsia="Times New Roman" w:hAnsi="Times New Roman" w:cs="Times New Roman"/>
          <w:lang w:val="en"/>
        </w:rPr>
        <w:t>,</w:t>
      </w:r>
    </w:p>
    <w:p w:rsidR="00062120" w:rsidRPr="003615D9" w:rsidRDefault="00062120" w:rsidP="00062120">
      <w:pPr>
        <w:numPr>
          <w:ilvl w:val="0"/>
          <w:numId w:val="3"/>
        </w:numPr>
        <w:shd w:val="clear" w:color="auto" w:fill="FFFFFF"/>
        <w:spacing w:before="100" w:beforeAutospacing="1" w:after="100" w:afterAutospacing="1" w:line="240" w:lineRule="auto"/>
        <w:ind w:left="495"/>
        <w:rPr>
          <w:rFonts w:ascii="Times New Roman" w:hAnsi="Times New Roman"/>
          <w:lang w:val="en"/>
        </w:rPr>
      </w:pPr>
      <w:r w:rsidRPr="003615D9">
        <w:rPr>
          <w:rFonts w:ascii="Times New Roman" w:hAnsi="Times New Roman"/>
          <w:lang w:val="en"/>
        </w:rPr>
        <w:t>Improve health care outcomes</w:t>
      </w:r>
      <w:r w:rsidR="00E66DCC" w:rsidRPr="00823B6B">
        <w:rPr>
          <w:rFonts w:ascii="Times New Roman" w:eastAsia="Times New Roman" w:hAnsi="Times New Roman" w:cs="Times New Roman"/>
          <w:lang w:val="en"/>
        </w:rPr>
        <w:t>, and</w:t>
      </w:r>
    </w:p>
    <w:p w:rsidR="00062120" w:rsidRPr="003615D9" w:rsidRDefault="00062120" w:rsidP="00062120">
      <w:pPr>
        <w:numPr>
          <w:ilvl w:val="0"/>
          <w:numId w:val="3"/>
        </w:numPr>
        <w:shd w:val="clear" w:color="auto" w:fill="FFFFFF"/>
        <w:spacing w:before="100" w:beforeAutospacing="1" w:after="100" w:afterAutospacing="1" w:line="240" w:lineRule="auto"/>
        <w:ind w:left="495"/>
        <w:rPr>
          <w:rFonts w:ascii="Times New Roman" w:hAnsi="Times New Roman"/>
          <w:lang w:val="en"/>
        </w:rPr>
      </w:pPr>
      <w:r w:rsidRPr="003615D9">
        <w:rPr>
          <w:rFonts w:ascii="Times New Roman" w:hAnsi="Times New Roman"/>
          <w:lang w:val="en"/>
        </w:rPr>
        <w:t>Improve access to specialty care</w:t>
      </w:r>
      <w:r w:rsidR="00E66DCC" w:rsidRPr="00823B6B">
        <w:rPr>
          <w:rFonts w:ascii="Times New Roman" w:eastAsia="Times New Roman" w:hAnsi="Times New Roman" w:cs="Times New Roman"/>
          <w:lang w:val="en"/>
        </w:rPr>
        <w:t>.</w:t>
      </w:r>
    </w:p>
    <w:p w:rsidR="00A348DC" w:rsidRPr="00823B6B" w:rsidRDefault="00A348DC" w:rsidP="00A348DC">
      <w:pPr>
        <w:pStyle w:val="PlainText"/>
        <w:rPr>
          <w:rFonts w:ascii="Times New Roman" w:hAnsi="Times New Roman" w:cs="Times New Roman"/>
          <w:szCs w:val="22"/>
        </w:rPr>
      </w:pPr>
      <w:r w:rsidRPr="003615D9">
        <w:rPr>
          <w:rFonts w:ascii="Times New Roman" w:hAnsi="Times New Roman"/>
          <w:lang w:val="en"/>
        </w:rPr>
        <w:t xml:space="preserve"> </w:t>
      </w:r>
      <w:r w:rsidRPr="00823B6B">
        <w:rPr>
          <w:rFonts w:ascii="Times New Roman" w:hAnsi="Times New Roman" w:cs="Times New Roman"/>
          <w:szCs w:val="22"/>
        </w:rPr>
        <w:t>The Complex Integrated Pediatrics ECHO Sessions are held on the 1st and 3rd Monday of every mon</w:t>
      </w:r>
      <w:r w:rsidR="004657E1" w:rsidRPr="00823B6B">
        <w:rPr>
          <w:rFonts w:ascii="Times New Roman" w:hAnsi="Times New Roman" w:cs="Times New Roman"/>
          <w:szCs w:val="22"/>
        </w:rPr>
        <w:t>th from 2</w:t>
      </w:r>
      <w:r w:rsidR="00E66DCC" w:rsidRPr="00823B6B">
        <w:rPr>
          <w:rFonts w:ascii="Times New Roman" w:hAnsi="Times New Roman" w:cs="Times New Roman"/>
          <w:szCs w:val="22"/>
        </w:rPr>
        <w:t>:00</w:t>
      </w:r>
      <w:r w:rsidR="004657E1" w:rsidRPr="00823B6B">
        <w:rPr>
          <w:rFonts w:ascii="Times New Roman" w:hAnsi="Times New Roman" w:cs="Times New Roman"/>
          <w:szCs w:val="22"/>
        </w:rPr>
        <w:t xml:space="preserve">-3:30pm. The program </w:t>
      </w:r>
      <w:r w:rsidR="00E66DCC" w:rsidRPr="00823B6B">
        <w:rPr>
          <w:rFonts w:ascii="Times New Roman" w:hAnsi="Times New Roman" w:cs="Times New Roman"/>
          <w:szCs w:val="22"/>
        </w:rPr>
        <w:t>is available at no cost.</w:t>
      </w:r>
    </w:p>
    <w:p w:rsidR="00A348DC" w:rsidRPr="00823B6B" w:rsidRDefault="00A348DC" w:rsidP="00A348DC">
      <w:pPr>
        <w:pStyle w:val="PlainText"/>
        <w:rPr>
          <w:rFonts w:ascii="Times New Roman" w:hAnsi="Times New Roman" w:cs="Times New Roman"/>
          <w:szCs w:val="22"/>
        </w:rPr>
      </w:pPr>
    </w:p>
    <w:p w:rsidR="00A348DC" w:rsidRPr="00206AA6" w:rsidRDefault="00A348DC" w:rsidP="00A348DC">
      <w:pPr>
        <w:pStyle w:val="PlainText"/>
        <w:rPr>
          <w:rFonts w:ascii="Times New Roman" w:hAnsi="Times New Roman" w:cs="Times New Roman"/>
          <w:szCs w:val="22"/>
        </w:rPr>
      </w:pPr>
      <w:r w:rsidRPr="00823B6B">
        <w:rPr>
          <w:rFonts w:ascii="Times New Roman" w:hAnsi="Times New Roman" w:cs="Times New Roman"/>
          <w:szCs w:val="22"/>
        </w:rPr>
        <w:t>PCMH Kids NCM/CC’s intere</w:t>
      </w:r>
      <w:r w:rsidR="00206AA6">
        <w:rPr>
          <w:rFonts w:ascii="Times New Roman" w:hAnsi="Times New Roman" w:cs="Times New Roman"/>
          <w:szCs w:val="22"/>
        </w:rPr>
        <w:t xml:space="preserve">sted in this option will be </w:t>
      </w:r>
      <w:r w:rsidR="0023582C">
        <w:rPr>
          <w:rFonts w:ascii="Times New Roman" w:hAnsi="Times New Roman" w:cs="Times New Roman"/>
          <w:szCs w:val="22"/>
        </w:rPr>
        <w:t xml:space="preserve">asked </w:t>
      </w:r>
      <w:r w:rsidR="0023582C" w:rsidRPr="00823B6B">
        <w:rPr>
          <w:rFonts w:ascii="Times New Roman" w:hAnsi="Times New Roman" w:cs="Times New Roman"/>
          <w:szCs w:val="22"/>
        </w:rPr>
        <w:t>to</w:t>
      </w:r>
      <w:r w:rsidRPr="00823B6B">
        <w:rPr>
          <w:rFonts w:ascii="Times New Roman" w:hAnsi="Times New Roman" w:cs="Times New Roman"/>
          <w:szCs w:val="22"/>
        </w:rPr>
        <w:t xml:space="preserve"> register for the program and submit a completed mem</w:t>
      </w:r>
      <w:r w:rsidR="00A31A74" w:rsidRPr="00823B6B">
        <w:rPr>
          <w:rFonts w:ascii="Times New Roman" w:hAnsi="Times New Roman" w:cs="Times New Roman"/>
          <w:szCs w:val="22"/>
        </w:rPr>
        <w:t>orandum of agreement to CTC-RI (</w:t>
      </w:r>
      <w:hyperlink r:id="rId9" w:history="1">
        <w:r w:rsidR="00206AA6" w:rsidRPr="00A15766">
          <w:rPr>
            <w:rStyle w:val="Hyperlink"/>
            <w:rFonts w:ascii="Times New Roman" w:eastAsia="Times New Roman" w:hAnsi="Times New Roman" w:cs="Times New Roman"/>
            <w:szCs w:val="22"/>
            <w:lang w:val="en"/>
          </w:rPr>
          <w:t>Ckarner@ctc-ri.org</w:t>
        </w:r>
      </w:hyperlink>
      <w:r w:rsidR="00206AA6">
        <w:rPr>
          <w:rFonts w:ascii="Times New Roman" w:eastAsia="Times New Roman" w:hAnsi="Times New Roman" w:cs="Times New Roman"/>
          <w:szCs w:val="22"/>
          <w:lang w:val="en"/>
        </w:rPr>
        <w:t xml:space="preserve"> </w:t>
      </w:r>
      <w:r w:rsidR="00206AA6">
        <w:rPr>
          <w:rStyle w:val="Hyperlink"/>
          <w:rFonts w:eastAsia="Times New Roman"/>
          <w:color w:val="auto"/>
          <w:lang w:val="en"/>
        </w:rPr>
        <w:t>)</w:t>
      </w:r>
      <w:r w:rsidR="00206AA6">
        <w:rPr>
          <w:rStyle w:val="Hyperlink"/>
          <w:rFonts w:eastAsia="Times New Roman"/>
          <w:color w:val="auto"/>
          <w:u w:val="none"/>
          <w:lang w:val="en"/>
        </w:rPr>
        <w:t xml:space="preserve"> based </w:t>
      </w:r>
      <w:r w:rsidR="00206AA6" w:rsidRPr="0023582C">
        <w:rPr>
          <w:rFonts w:ascii="Times New Roman" w:hAnsi="Times New Roman" w:cs="Times New Roman"/>
          <w:szCs w:val="22"/>
        </w:rPr>
        <w:t>on service delivery requirement timeline</w:t>
      </w:r>
      <w:r w:rsidR="0023582C" w:rsidRPr="0023582C">
        <w:rPr>
          <w:rFonts w:ascii="Times New Roman" w:hAnsi="Times New Roman" w:cs="Times New Roman"/>
          <w:szCs w:val="22"/>
        </w:rPr>
        <w:t>.</w:t>
      </w:r>
      <w:r w:rsidR="00206AA6" w:rsidRPr="0023582C">
        <w:rPr>
          <w:rFonts w:ascii="Times New Roman" w:hAnsi="Times New Roman" w:cs="Times New Roman"/>
          <w:szCs w:val="22"/>
        </w:rPr>
        <w:t xml:space="preserve"> </w:t>
      </w:r>
    </w:p>
    <w:p w:rsidR="00A348DC" w:rsidRPr="00823B6B" w:rsidRDefault="00A348DC" w:rsidP="00A348DC">
      <w:pPr>
        <w:pStyle w:val="PlainText"/>
        <w:rPr>
          <w:rFonts w:ascii="Times New Roman" w:hAnsi="Times New Roman" w:cs="Times New Roman"/>
          <w:szCs w:val="22"/>
        </w:rPr>
      </w:pPr>
    </w:p>
    <w:p w:rsidR="00A348DC" w:rsidRPr="00823B6B" w:rsidRDefault="00A348DC" w:rsidP="00A348DC">
      <w:pPr>
        <w:pStyle w:val="PlainText"/>
        <w:rPr>
          <w:rFonts w:ascii="Times New Roman" w:hAnsi="Times New Roman" w:cs="Times New Roman"/>
          <w:szCs w:val="22"/>
        </w:rPr>
      </w:pPr>
      <w:r w:rsidRPr="003615D9">
        <w:rPr>
          <w:rFonts w:ascii="Times New Roman" w:hAnsi="Times New Roman"/>
          <w:b/>
          <w:spacing w:val="-1"/>
        </w:rPr>
        <w:t xml:space="preserve">Registration information </w:t>
      </w:r>
      <w:r w:rsidRPr="003615D9">
        <w:rPr>
          <w:rFonts w:ascii="Times New Roman" w:hAnsi="Times New Roman"/>
          <w:spacing w:val="-1"/>
        </w:rPr>
        <w:t>can be found here</w:t>
      </w:r>
      <w:r w:rsidRPr="00823B6B">
        <w:rPr>
          <w:rFonts w:ascii="Times New Roman" w:hAnsi="Times New Roman" w:cs="Times New Roman"/>
          <w:szCs w:val="22"/>
        </w:rPr>
        <w:t xml:space="preserve">: </w:t>
      </w:r>
      <w:hyperlink r:id="rId10" w:history="1">
        <w:r w:rsidRPr="003615D9">
          <w:rPr>
            <w:rStyle w:val="Hyperlink"/>
            <w:rFonts w:ascii="Times New Roman" w:hAnsi="Times New Roman"/>
            <w:color w:val="auto"/>
          </w:rPr>
          <w:t>https://www.weitzmaninstitute.org/complex-integrated-pediatrics/</w:t>
        </w:r>
      </w:hyperlink>
    </w:p>
    <w:p w:rsidR="00A348DC" w:rsidRPr="00823B6B" w:rsidRDefault="00A348DC" w:rsidP="00A348DC">
      <w:pPr>
        <w:pStyle w:val="PlainText"/>
        <w:rPr>
          <w:rFonts w:ascii="Times New Roman" w:hAnsi="Times New Roman" w:cs="Times New Roman"/>
          <w:szCs w:val="22"/>
        </w:rPr>
      </w:pPr>
    </w:p>
    <w:p w:rsidR="00A348DC" w:rsidRPr="00823B6B" w:rsidRDefault="00A348DC" w:rsidP="00A348DC">
      <w:pPr>
        <w:pStyle w:val="PlainText"/>
        <w:rPr>
          <w:rFonts w:ascii="Times New Roman" w:hAnsi="Times New Roman" w:cs="Times New Roman"/>
          <w:szCs w:val="22"/>
        </w:rPr>
      </w:pPr>
      <w:r w:rsidRPr="003615D9">
        <w:rPr>
          <w:rFonts w:ascii="Times New Roman" w:hAnsi="Times New Roman"/>
          <w:b/>
          <w:spacing w:val="-1"/>
        </w:rPr>
        <w:t>Memorandum of Agreement</w:t>
      </w:r>
      <w:r w:rsidR="00F02F2E">
        <w:rPr>
          <w:rFonts w:ascii="Times New Roman" w:hAnsi="Times New Roman" w:cs="Times New Roman"/>
          <w:szCs w:val="22"/>
        </w:rPr>
        <w:t xml:space="preserve"> </w:t>
      </w:r>
    </w:p>
    <w:p w:rsidR="000316CD" w:rsidRPr="003615D9" w:rsidRDefault="000316CD" w:rsidP="00062120">
      <w:pPr>
        <w:shd w:val="clear" w:color="auto" w:fill="FFFFFF"/>
        <w:spacing w:after="300" w:line="300" w:lineRule="atLeast"/>
        <w:rPr>
          <w:rFonts w:ascii="Arimo" w:hAnsi="Arimo"/>
          <w:sz w:val="21"/>
          <w:lang w:val="en"/>
        </w:rPr>
      </w:pPr>
      <w:r w:rsidRPr="003615D9">
        <w:rPr>
          <w:rFonts w:ascii="Arimo" w:hAnsi="Arimo"/>
          <w:sz w:val="21"/>
          <w:lang w:val="en"/>
        </w:rPr>
        <w:t>For more information about the ECHO Pediatric Complex Care Program</w:t>
      </w:r>
      <w:r w:rsidR="00F02F2E">
        <w:rPr>
          <w:rFonts w:ascii="Arimo" w:eastAsia="Times New Roman" w:hAnsi="Arimo" w:cs="Helvetica"/>
          <w:sz w:val="21"/>
          <w:szCs w:val="21"/>
          <w:lang w:val="en"/>
        </w:rPr>
        <w:t xml:space="preserve"> and to obtain the Memorandum of </w:t>
      </w:r>
      <w:proofErr w:type="spellStart"/>
      <w:r w:rsidR="00F02F2E">
        <w:rPr>
          <w:rFonts w:ascii="Arimo" w:eastAsia="Times New Roman" w:hAnsi="Arimo" w:cs="Helvetica"/>
          <w:sz w:val="21"/>
          <w:szCs w:val="21"/>
          <w:lang w:val="en"/>
        </w:rPr>
        <w:t>Areement</w:t>
      </w:r>
      <w:proofErr w:type="spellEnd"/>
      <w:r w:rsidR="00F02F2E">
        <w:rPr>
          <w:rFonts w:ascii="Arimo" w:eastAsia="Times New Roman" w:hAnsi="Arimo" w:cs="Helvetica"/>
          <w:sz w:val="21"/>
          <w:szCs w:val="21"/>
          <w:lang w:val="en"/>
        </w:rPr>
        <w:t xml:space="preserve"> </w:t>
      </w:r>
      <w:r w:rsidRPr="003615D9">
        <w:rPr>
          <w:rFonts w:ascii="Arimo" w:hAnsi="Arimo"/>
          <w:sz w:val="21"/>
          <w:lang w:val="en"/>
        </w:rPr>
        <w:t xml:space="preserve">contact: </w:t>
      </w:r>
      <w:r w:rsidR="0076093A" w:rsidRPr="00823B6B">
        <w:rPr>
          <w:rFonts w:ascii="Times New Roman" w:hAnsi="Times New Roman" w:cs="Times New Roman"/>
          <w:lang w:val="en"/>
        </w:rPr>
        <w:t>Agi Erickson, Director of Project ECHO</w:t>
      </w:r>
      <w:r w:rsidR="00A31A74" w:rsidRPr="00823B6B">
        <w:rPr>
          <w:rFonts w:ascii="Times New Roman" w:hAnsi="Times New Roman" w:cs="Times New Roman"/>
          <w:lang w:val="en"/>
        </w:rPr>
        <w:t xml:space="preserve"> (</w:t>
      </w:r>
      <w:hyperlink r:id="rId11" w:history="1">
        <w:r w:rsidR="0076093A" w:rsidRPr="003615D9">
          <w:rPr>
            <w:rStyle w:val="Hyperlink"/>
            <w:rFonts w:ascii="Times New Roman" w:eastAsia="Times New Roman" w:hAnsi="Times New Roman" w:cs="Times New Roman"/>
            <w:lang w:val="en"/>
          </w:rPr>
          <w:t>EricksA@chc1.com</w:t>
        </w:r>
      </w:hyperlink>
      <w:r w:rsidR="00B955E2" w:rsidRPr="00823B6B">
        <w:rPr>
          <w:rFonts w:ascii="Times New Roman" w:hAnsi="Times New Roman" w:cs="Times New Roman"/>
          <w:lang w:val="en"/>
        </w:rPr>
        <w:t>)</w:t>
      </w:r>
      <w:r w:rsidR="00823B6B">
        <w:rPr>
          <w:rFonts w:ascii="Times New Roman" w:hAnsi="Times New Roman" w:cs="Times New Roman"/>
          <w:lang w:val="en"/>
        </w:rPr>
        <w:t>,</w:t>
      </w:r>
      <w:r w:rsidR="00B955E2" w:rsidRPr="00823B6B">
        <w:rPr>
          <w:rFonts w:ascii="Times New Roman" w:hAnsi="Times New Roman" w:cs="Times New Roman"/>
          <w:lang w:val="en"/>
        </w:rPr>
        <w:t xml:space="preserve"> (</w:t>
      </w:r>
      <w:r w:rsidR="0076093A" w:rsidRPr="00823B6B">
        <w:rPr>
          <w:rFonts w:ascii="Times New Roman" w:hAnsi="Times New Roman" w:cs="Times New Roman"/>
          <w:lang w:val="en"/>
        </w:rPr>
        <w:t>860) 347-6971 ext. 3741</w:t>
      </w:r>
      <w:r w:rsidR="00823B6B">
        <w:rPr>
          <w:rFonts w:ascii="Times New Roman" w:hAnsi="Times New Roman" w:cs="Times New Roman"/>
          <w:lang w:val="en"/>
        </w:rPr>
        <w:t>.</w:t>
      </w:r>
      <w:r w:rsidR="00F02F2E">
        <w:rPr>
          <w:rFonts w:ascii="Times New Roman" w:hAnsi="Times New Roman" w:cs="Times New Roman"/>
          <w:lang w:val="en"/>
        </w:rPr>
        <w:t xml:space="preserve">  </w:t>
      </w:r>
    </w:p>
    <w:p w:rsidR="00BF5F54" w:rsidRPr="003615D9" w:rsidRDefault="000316CD" w:rsidP="00B955E2">
      <w:pPr>
        <w:shd w:val="clear" w:color="auto" w:fill="FFFFFF"/>
        <w:spacing w:after="300" w:line="300" w:lineRule="atLeast"/>
        <w:rPr>
          <w:rFonts w:ascii="Arimo" w:hAnsi="Arimo"/>
          <w:sz w:val="21"/>
          <w:lang w:val="en"/>
        </w:rPr>
      </w:pPr>
      <w:r w:rsidRPr="003615D9">
        <w:rPr>
          <w:rFonts w:ascii="Arimo" w:hAnsi="Arimo"/>
          <w:sz w:val="21"/>
          <w:lang w:val="en"/>
        </w:rPr>
        <w:t>For more information about the CTC standardized learning curriculum requirements: contact Susanne Campbell</w:t>
      </w:r>
      <w:r w:rsidR="00823B6B">
        <w:rPr>
          <w:rFonts w:ascii="Arimo" w:eastAsia="Times New Roman" w:hAnsi="Arimo" w:cs="Helvetica"/>
          <w:sz w:val="21"/>
          <w:szCs w:val="21"/>
          <w:lang w:val="en"/>
        </w:rPr>
        <w:t>,</w:t>
      </w:r>
      <w:r w:rsidRPr="003615D9">
        <w:rPr>
          <w:rFonts w:ascii="Arimo" w:hAnsi="Arimo"/>
          <w:sz w:val="21"/>
          <w:lang w:val="en"/>
        </w:rPr>
        <w:t xml:space="preserve"> Senior Project Director (</w:t>
      </w:r>
      <w:hyperlink r:id="rId12" w:history="1">
        <w:r w:rsidR="00206AA6" w:rsidRPr="00A15766">
          <w:rPr>
            <w:rStyle w:val="Hyperlink"/>
            <w:rFonts w:ascii="Times New Roman" w:eastAsia="Times New Roman" w:hAnsi="Times New Roman" w:cs="Times New Roman"/>
            <w:lang w:val="en"/>
          </w:rPr>
          <w:t>Scampbell@ctc-ri.org</w:t>
        </w:r>
      </w:hyperlink>
      <w:r w:rsidR="00206AA6">
        <w:rPr>
          <w:rFonts w:ascii="Times New Roman" w:eastAsia="Times New Roman" w:hAnsi="Times New Roman" w:cs="Times New Roman"/>
          <w:lang w:val="en"/>
        </w:rPr>
        <w:t xml:space="preserve"> </w:t>
      </w:r>
      <w:r w:rsidR="00823B6B">
        <w:rPr>
          <w:rFonts w:ascii="Arimo" w:eastAsia="Times New Roman" w:hAnsi="Arimo" w:cs="Helvetica"/>
          <w:sz w:val="21"/>
          <w:szCs w:val="21"/>
          <w:lang w:val="en"/>
        </w:rPr>
        <w:t>).</w:t>
      </w:r>
    </w:p>
    <w:sectPr w:rsidR="00BF5F54" w:rsidRPr="003615D9" w:rsidSect="003615D9">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4B" w:rsidRDefault="00E7054B" w:rsidP="00E7054B">
      <w:pPr>
        <w:spacing w:after="0" w:line="240" w:lineRule="auto"/>
      </w:pPr>
      <w:r>
        <w:separator/>
      </w:r>
    </w:p>
  </w:endnote>
  <w:endnote w:type="continuationSeparator" w:id="0">
    <w:p w:rsidR="00E7054B" w:rsidRDefault="00E7054B" w:rsidP="00E7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4B" w:rsidRDefault="00E7054B" w:rsidP="00E7054B">
      <w:pPr>
        <w:spacing w:after="0" w:line="240" w:lineRule="auto"/>
      </w:pPr>
      <w:r>
        <w:separator/>
      </w:r>
    </w:p>
  </w:footnote>
  <w:footnote w:type="continuationSeparator" w:id="0">
    <w:p w:rsidR="00E7054B" w:rsidRDefault="00E7054B" w:rsidP="00E7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4B" w:rsidRDefault="00E705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820" w:hanging="361"/>
      </w:pPr>
      <w:rPr>
        <w:rFonts w:ascii="Calibri" w:hAnsi="Calibri" w:cs="Calibri"/>
        <w:b w:val="0"/>
        <w:bCs w:val="0"/>
        <w:spacing w:val="-1"/>
        <w:sz w:val="22"/>
        <w:szCs w:val="22"/>
      </w:rPr>
    </w:lvl>
    <w:lvl w:ilvl="1">
      <w:start w:val="1"/>
      <w:numFmt w:val="decimal"/>
      <w:lvlText w:val="%2)"/>
      <w:lvlJc w:val="left"/>
      <w:pPr>
        <w:ind w:left="940" w:hanging="411"/>
      </w:pPr>
      <w:rPr>
        <w:rFonts w:ascii="Calibri" w:hAnsi="Calibri" w:cs="Calibri"/>
        <w:b w:val="0"/>
        <w:bCs w:val="0"/>
        <w:sz w:val="22"/>
        <w:szCs w:val="22"/>
      </w:rPr>
    </w:lvl>
    <w:lvl w:ilvl="2">
      <w:numFmt w:val="bullet"/>
      <w:lvlText w:val="•"/>
      <w:lvlJc w:val="left"/>
      <w:pPr>
        <w:ind w:left="2058" w:hanging="411"/>
      </w:pPr>
    </w:lvl>
    <w:lvl w:ilvl="3">
      <w:numFmt w:val="bullet"/>
      <w:lvlText w:val="•"/>
      <w:lvlJc w:val="left"/>
      <w:pPr>
        <w:ind w:left="3175" w:hanging="411"/>
      </w:pPr>
    </w:lvl>
    <w:lvl w:ilvl="4">
      <w:numFmt w:val="bullet"/>
      <w:lvlText w:val="•"/>
      <w:lvlJc w:val="left"/>
      <w:pPr>
        <w:ind w:left="4293" w:hanging="411"/>
      </w:pPr>
    </w:lvl>
    <w:lvl w:ilvl="5">
      <w:numFmt w:val="bullet"/>
      <w:lvlText w:val="•"/>
      <w:lvlJc w:val="left"/>
      <w:pPr>
        <w:ind w:left="5411" w:hanging="411"/>
      </w:pPr>
    </w:lvl>
    <w:lvl w:ilvl="6">
      <w:numFmt w:val="bullet"/>
      <w:lvlText w:val="•"/>
      <w:lvlJc w:val="left"/>
      <w:pPr>
        <w:ind w:left="6529" w:hanging="411"/>
      </w:pPr>
    </w:lvl>
    <w:lvl w:ilvl="7">
      <w:numFmt w:val="bullet"/>
      <w:lvlText w:val="•"/>
      <w:lvlJc w:val="left"/>
      <w:pPr>
        <w:ind w:left="7646" w:hanging="411"/>
      </w:pPr>
    </w:lvl>
    <w:lvl w:ilvl="8">
      <w:numFmt w:val="bullet"/>
      <w:lvlText w:val="•"/>
      <w:lvlJc w:val="left"/>
      <w:pPr>
        <w:ind w:left="8764" w:hanging="411"/>
      </w:pPr>
    </w:lvl>
  </w:abstractNum>
  <w:abstractNum w:abstractNumId="1" w15:restartNumberingAfterBreak="0">
    <w:nsid w:val="09CA2F37"/>
    <w:multiLevelType w:val="multilevel"/>
    <w:tmpl w:val="FD3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B2AA6"/>
    <w:multiLevelType w:val="hybridMultilevel"/>
    <w:tmpl w:val="ACEA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86140"/>
    <w:multiLevelType w:val="multilevel"/>
    <w:tmpl w:val="1B30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26AA1"/>
    <w:multiLevelType w:val="multilevel"/>
    <w:tmpl w:val="E8E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20"/>
    <w:rsid w:val="000316CD"/>
    <w:rsid w:val="00062120"/>
    <w:rsid w:val="00086489"/>
    <w:rsid w:val="00122D99"/>
    <w:rsid w:val="00206AA6"/>
    <w:rsid w:val="0023582C"/>
    <w:rsid w:val="00263F96"/>
    <w:rsid w:val="00306346"/>
    <w:rsid w:val="003615D9"/>
    <w:rsid w:val="004657E1"/>
    <w:rsid w:val="004C4F1C"/>
    <w:rsid w:val="004C67B6"/>
    <w:rsid w:val="004D11B8"/>
    <w:rsid w:val="00670831"/>
    <w:rsid w:val="006D2E10"/>
    <w:rsid w:val="007276BC"/>
    <w:rsid w:val="0076093A"/>
    <w:rsid w:val="007F5A79"/>
    <w:rsid w:val="00823B6B"/>
    <w:rsid w:val="00853E11"/>
    <w:rsid w:val="008958DC"/>
    <w:rsid w:val="00920F41"/>
    <w:rsid w:val="00950419"/>
    <w:rsid w:val="009B36F4"/>
    <w:rsid w:val="00A31A74"/>
    <w:rsid w:val="00A348DC"/>
    <w:rsid w:val="00B71B92"/>
    <w:rsid w:val="00B955E2"/>
    <w:rsid w:val="00BA17E0"/>
    <w:rsid w:val="00BD44BB"/>
    <w:rsid w:val="00BF5F54"/>
    <w:rsid w:val="00C227A4"/>
    <w:rsid w:val="00C474C0"/>
    <w:rsid w:val="00D35CB1"/>
    <w:rsid w:val="00D57D2D"/>
    <w:rsid w:val="00E66DCC"/>
    <w:rsid w:val="00E7054B"/>
    <w:rsid w:val="00F02F2E"/>
    <w:rsid w:val="00F3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F3EA"/>
  <w15:docId w15:val="{9E86D950-496C-4E80-832C-D26CF86D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20"/>
    <w:rPr>
      <w:rFonts w:ascii="Tahoma" w:hAnsi="Tahoma" w:cs="Tahoma"/>
      <w:sz w:val="16"/>
      <w:szCs w:val="16"/>
    </w:rPr>
  </w:style>
  <w:style w:type="paragraph" w:styleId="NoSpacing">
    <w:name w:val="No Spacing"/>
    <w:uiPriority w:val="1"/>
    <w:qFormat/>
    <w:rsid w:val="00122D99"/>
    <w:pPr>
      <w:spacing w:after="0" w:line="240" w:lineRule="auto"/>
    </w:pPr>
  </w:style>
  <w:style w:type="character" w:styleId="Hyperlink">
    <w:name w:val="Hyperlink"/>
    <w:basedOn w:val="DefaultParagraphFont"/>
    <w:uiPriority w:val="99"/>
    <w:unhideWhenUsed/>
    <w:rsid w:val="00A348DC"/>
    <w:rPr>
      <w:color w:val="0000FF" w:themeColor="hyperlink"/>
      <w:u w:val="single"/>
    </w:rPr>
  </w:style>
  <w:style w:type="paragraph" w:styleId="PlainText">
    <w:name w:val="Plain Text"/>
    <w:basedOn w:val="Normal"/>
    <w:link w:val="PlainTextChar"/>
    <w:uiPriority w:val="99"/>
    <w:semiHidden/>
    <w:unhideWhenUsed/>
    <w:rsid w:val="00A348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348DC"/>
    <w:rPr>
      <w:rFonts w:ascii="Calibri" w:hAnsi="Calibri" w:cs="Consolas"/>
      <w:szCs w:val="21"/>
    </w:rPr>
  </w:style>
  <w:style w:type="character" w:styleId="FollowedHyperlink">
    <w:name w:val="FollowedHyperlink"/>
    <w:basedOn w:val="DefaultParagraphFont"/>
    <w:uiPriority w:val="99"/>
    <w:semiHidden/>
    <w:unhideWhenUsed/>
    <w:rsid w:val="00F35D7E"/>
    <w:rPr>
      <w:color w:val="800080" w:themeColor="followedHyperlink"/>
      <w:u w:val="single"/>
    </w:rPr>
  </w:style>
  <w:style w:type="paragraph" w:styleId="Revision">
    <w:name w:val="Revision"/>
    <w:hidden/>
    <w:uiPriority w:val="99"/>
    <w:semiHidden/>
    <w:rsid w:val="003615D9"/>
    <w:pPr>
      <w:spacing w:after="0" w:line="240" w:lineRule="auto"/>
    </w:pPr>
  </w:style>
  <w:style w:type="paragraph" w:styleId="Header">
    <w:name w:val="header"/>
    <w:basedOn w:val="Normal"/>
    <w:link w:val="HeaderChar"/>
    <w:uiPriority w:val="99"/>
    <w:unhideWhenUsed/>
    <w:rsid w:val="00E7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4B"/>
  </w:style>
  <w:style w:type="paragraph" w:styleId="Footer">
    <w:name w:val="footer"/>
    <w:basedOn w:val="Normal"/>
    <w:link w:val="FooterChar"/>
    <w:uiPriority w:val="99"/>
    <w:unhideWhenUsed/>
    <w:rsid w:val="00E7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891">
      <w:bodyDiv w:val="1"/>
      <w:marLeft w:val="0"/>
      <w:marRight w:val="0"/>
      <w:marTop w:val="0"/>
      <w:marBottom w:val="0"/>
      <w:divBdr>
        <w:top w:val="none" w:sz="0" w:space="0" w:color="auto"/>
        <w:left w:val="none" w:sz="0" w:space="0" w:color="auto"/>
        <w:bottom w:val="none" w:sz="0" w:space="0" w:color="auto"/>
        <w:right w:val="none" w:sz="0" w:space="0" w:color="auto"/>
      </w:divBdr>
      <w:divsChild>
        <w:div w:id="1767532534">
          <w:marLeft w:val="0"/>
          <w:marRight w:val="0"/>
          <w:marTop w:val="0"/>
          <w:marBottom w:val="0"/>
          <w:divBdr>
            <w:top w:val="none" w:sz="0" w:space="0" w:color="auto"/>
            <w:left w:val="none" w:sz="0" w:space="0" w:color="auto"/>
            <w:bottom w:val="none" w:sz="0" w:space="0" w:color="auto"/>
            <w:right w:val="none" w:sz="0" w:space="0" w:color="auto"/>
          </w:divBdr>
          <w:divsChild>
            <w:div w:id="227113882">
              <w:marLeft w:val="-225"/>
              <w:marRight w:val="-225"/>
              <w:marTop w:val="240"/>
              <w:marBottom w:val="0"/>
              <w:divBdr>
                <w:top w:val="none" w:sz="0" w:space="0" w:color="auto"/>
                <w:left w:val="none" w:sz="0" w:space="0" w:color="auto"/>
                <w:bottom w:val="none" w:sz="0" w:space="0" w:color="auto"/>
                <w:right w:val="none" w:sz="0" w:space="0" w:color="auto"/>
              </w:divBdr>
              <w:divsChild>
                <w:div w:id="12583429">
                  <w:marLeft w:val="0"/>
                  <w:marRight w:val="0"/>
                  <w:marTop w:val="0"/>
                  <w:marBottom w:val="0"/>
                  <w:divBdr>
                    <w:top w:val="none" w:sz="0" w:space="0" w:color="auto"/>
                    <w:left w:val="none" w:sz="0" w:space="0" w:color="auto"/>
                    <w:bottom w:val="none" w:sz="0" w:space="0" w:color="auto"/>
                    <w:right w:val="none" w:sz="0" w:space="0" w:color="auto"/>
                  </w:divBdr>
                  <w:divsChild>
                    <w:div w:id="1085107237">
                      <w:marLeft w:val="0"/>
                      <w:marRight w:val="0"/>
                      <w:marTop w:val="0"/>
                      <w:marBottom w:val="0"/>
                      <w:divBdr>
                        <w:top w:val="none" w:sz="0" w:space="0" w:color="auto"/>
                        <w:left w:val="none" w:sz="0" w:space="0" w:color="auto"/>
                        <w:bottom w:val="none" w:sz="0" w:space="0" w:color="auto"/>
                        <w:right w:val="none" w:sz="0" w:space="0" w:color="auto"/>
                      </w:divBdr>
                      <w:divsChild>
                        <w:div w:id="412749890">
                          <w:marLeft w:val="0"/>
                          <w:marRight w:val="0"/>
                          <w:marTop w:val="0"/>
                          <w:marBottom w:val="0"/>
                          <w:divBdr>
                            <w:top w:val="none" w:sz="0" w:space="0" w:color="auto"/>
                            <w:left w:val="none" w:sz="0" w:space="0" w:color="auto"/>
                            <w:bottom w:val="none" w:sz="0" w:space="0" w:color="auto"/>
                            <w:right w:val="none" w:sz="0" w:space="0" w:color="auto"/>
                          </w:divBdr>
                          <w:divsChild>
                            <w:div w:id="1580670432">
                              <w:marLeft w:val="0"/>
                              <w:marRight w:val="0"/>
                              <w:marTop w:val="0"/>
                              <w:marBottom w:val="0"/>
                              <w:divBdr>
                                <w:top w:val="none" w:sz="0" w:space="0" w:color="auto"/>
                                <w:left w:val="none" w:sz="0" w:space="0" w:color="auto"/>
                                <w:bottom w:val="none" w:sz="0" w:space="0" w:color="auto"/>
                                <w:right w:val="none" w:sz="0" w:space="0" w:color="auto"/>
                              </w:divBdr>
                              <w:divsChild>
                                <w:div w:id="636421710">
                                  <w:marLeft w:val="0"/>
                                  <w:marRight w:val="0"/>
                                  <w:marTop w:val="0"/>
                                  <w:marBottom w:val="0"/>
                                  <w:divBdr>
                                    <w:top w:val="none" w:sz="0" w:space="0" w:color="auto"/>
                                    <w:left w:val="none" w:sz="0" w:space="0" w:color="auto"/>
                                    <w:bottom w:val="none" w:sz="0" w:space="0" w:color="auto"/>
                                    <w:right w:val="none" w:sz="0" w:space="0" w:color="auto"/>
                                  </w:divBdr>
                                  <w:divsChild>
                                    <w:div w:id="3827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240925">
      <w:bodyDiv w:val="1"/>
      <w:marLeft w:val="0"/>
      <w:marRight w:val="0"/>
      <w:marTop w:val="0"/>
      <w:marBottom w:val="0"/>
      <w:divBdr>
        <w:top w:val="none" w:sz="0" w:space="0" w:color="auto"/>
        <w:left w:val="none" w:sz="0" w:space="0" w:color="auto"/>
        <w:bottom w:val="none" w:sz="0" w:space="0" w:color="auto"/>
        <w:right w:val="none" w:sz="0" w:space="0" w:color="auto"/>
      </w:divBdr>
    </w:div>
    <w:div w:id="1065952675">
      <w:bodyDiv w:val="1"/>
      <w:marLeft w:val="0"/>
      <w:marRight w:val="0"/>
      <w:marTop w:val="0"/>
      <w:marBottom w:val="0"/>
      <w:divBdr>
        <w:top w:val="none" w:sz="0" w:space="0" w:color="auto"/>
        <w:left w:val="none" w:sz="0" w:space="0" w:color="auto"/>
        <w:bottom w:val="none" w:sz="0" w:space="0" w:color="auto"/>
        <w:right w:val="none" w:sz="0" w:space="0" w:color="auto"/>
      </w:divBdr>
      <w:divsChild>
        <w:div w:id="139467206">
          <w:marLeft w:val="0"/>
          <w:marRight w:val="0"/>
          <w:marTop w:val="0"/>
          <w:marBottom w:val="0"/>
          <w:divBdr>
            <w:top w:val="none" w:sz="0" w:space="0" w:color="auto"/>
            <w:left w:val="none" w:sz="0" w:space="0" w:color="auto"/>
            <w:bottom w:val="none" w:sz="0" w:space="0" w:color="auto"/>
            <w:right w:val="none" w:sz="0" w:space="0" w:color="auto"/>
          </w:divBdr>
          <w:divsChild>
            <w:div w:id="1037704394">
              <w:marLeft w:val="-225"/>
              <w:marRight w:val="-225"/>
              <w:marTop w:val="240"/>
              <w:marBottom w:val="0"/>
              <w:divBdr>
                <w:top w:val="none" w:sz="0" w:space="0" w:color="auto"/>
                <w:left w:val="none" w:sz="0" w:space="0" w:color="auto"/>
                <w:bottom w:val="none" w:sz="0" w:space="0" w:color="auto"/>
                <w:right w:val="none" w:sz="0" w:space="0" w:color="auto"/>
              </w:divBdr>
              <w:divsChild>
                <w:div w:id="793332469">
                  <w:marLeft w:val="0"/>
                  <w:marRight w:val="0"/>
                  <w:marTop w:val="0"/>
                  <w:marBottom w:val="0"/>
                  <w:divBdr>
                    <w:top w:val="none" w:sz="0" w:space="0" w:color="auto"/>
                    <w:left w:val="none" w:sz="0" w:space="0" w:color="auto"/>
                    <w:bottom w:val="none" w:sz="0" w:space="0" w:color="auto"/>
                    <w:right w:val="none" w:sz="0" w:space="0" w:color="auto"/>
                  </w:divBdr>
                  <w:divsChild>
                    <w:div w:id="1441412131">
                      <w:marLeft w:val="0"/>
                      <w:marRight w:val="0"/>
                      <w:marTop w:val="0"/>
                      <w:marBottom w:val="0"/>
                      <w:divBdr>
                        <w:top w:val="none" w:sz="0" w:space="0" w:color="auto"/>
                        <w:left w:val="none" w:sz="0" w:space="0" w:color="auto"/>
                        <w:bottom w:val="none" w:sz="0" w:space="0" w:color="auto"/>
                        <w:right w:val="none" w:sz="0" w:space="0" w:color="auto"/>
                      </w:divBdr>
                      <w:divsChild>
                        <w:div w:id="399256581">
                          <w:marLeft w:val="0"/>
                          <w:marRight w:val="0"/>
                          <w:marTop w:val="0"/>
                          <w:marBottom w:val="0"/>
                          <w:divBdr>
                            <w:top w:val="none" w:sz="0" w:space="0" w:color="auto"/>
                            <w:left w:val="none" w:sz="0" w:space="0" w:color="auto"/>
                            <w:bottom w:val="none" w:sz="0" w:space="0" w:color="auto"/>
                            <w:right w:val="none" w:sz="0" w:space="0" w:color="auto"/>
                          </w:divBdr>
                          <w:divsChild>
                            <w:div w:id="1780955197">
                              <w:marLeft w:val="0"/>
                              <w:marRight w:val="0"/>
                              <w:marTop w:val="0"/>
                              <w:marBottom w:val="0"/>
                              <w:divBdr>
                                <w:top w:val="none" w:sz="0" w:space="0" w:color="auto"/>
                                <w:left w:val="none" w:sz="0" w:space="0" w:color="auto"/>
                                <w:bottom w:val="none" w:sz="0" w:space="0" w:color="auto"/>
                                <w:right w:val="none" w:sz="0" w:space="0" w:color="auto"/>
                              </w:divBdr>
                              <w:divsChild>
                                <w:div w:id="334846658">
                                  <w:marLeft w:val="0"/>
                                  <w:marRight w:val="0"/>
                                  <w:marTop w:val="0"/>
                                  <w:marBottom w:val="0"/>
                                  <w:divBdr>
                                    <w:top w:val="none" w:sz="0" w:space="0" w:color="auto"/>
                                    <w:left w:val="none" w:sz="0" w:space="0" w:color="auto"/>
                                    <w:bottom w:val="none" w:sz="0" w:space="0" w:color="auto"/>
                                    <w:right w:val="none" w:sz="0" w:space="0" w:color="auto"/>
                                  </w:divBdr>
                                  <w:divsChild>
                                    <w:div w:id="910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8813">
      <w:bodyDiv w:val="1"/>
      <w:marLeft w:val="0"/>
      <w:marRight w:val="0"/>
      <w:marTop w:val="0"/>
      <w:marBottom w:val="0"/>
      <w:divBdr>
        <w:top w:val="none" w:sz="0" w:space="0" w:color="auto"/>
        <w:left w:val="none" w:sz="0" w:space="0" w:color="auto"/>
        <w:bottom w:val="none" w:sz="0" w:space="0" w:color="auto"/>
        <w:right w:val="none" w:sz="0" w:space="0" w:color="auto"/>
      </w:divBdr>
      <w:divsChild>
        <w:div w:id="964040127">
          <w:marLeft w:val="0"/>
          <w:marRight w:val="0"/>
          <w:marTop w:val="0"/>
          <w:marBottom w:val="0"/>
          <w:divBdr>
            <w:top w:val="none" w:sz="0" w:space="0" w:color="auto"/>
            <w:left w:val="none" w:sz="0" w:space="0" w:color="auto"/>
            <w:bottom w:val="none" w:sz="0" w:space="0" w:color="auto"/>
            <w:right w:val="none" w:sz="0" w:space="0" w:color="auto"/>
          </w:divBdr>
          <w:divsChild>
            <w:div w:id="1034496848">
              <w:marLeft w:val="-225"/>
              <w:marRight w:val="-225"/>
              <w:marTop w:val="240"/>
              <w:marBottom w:val="0"/>
              <w:divBdr>
                <w:top w:val="none" w:sz="0" w:space="0" w:color="auto"/>
                <w:left w:val="none" w:sz="0" w:space="0" w:color="auto"/>
                <w:bottom w:val="none" w:sz="0" w:space="0" w:color="auto"/>
                <w:right w:val="none" w:sz="0" w:space="0" w:color="auto"/>
              </w:divBdr>
              <w:divsChild>
                <w:div w:id="1221164853">
                  <w:marLeft w:val="0"/>
                  <w:marRight w:val="0"/>
                  <w:marTop w:val="0"/>
                  <w:marBottom w:val="0"/>
                  <w:divBdr>
                    <w:top w:val="none" w:sz="0" w:space="0" w:color="auto"/>
                    <w:left w:val="none" w:sz="0" w:space="0" w:color="auto"/>
                    <w:bottom w:val="none" w:sz="0" w:space="0" w:color="auto"/>
                    <w:right w:val="none" w:sz="0" w:space="0" w:color="auto"/>
                  </w:divBdr>
                  <w:divsChild>
                    <w:div w:id="358823434">
                      <w:marLeft w:val="0"/>
                      <w:marRight w:val="0"/>
                      <w:marTop w:val="0"/>
                      <w:marBottom w:val="0"/>
                      <w:divBdr>
                        <w:top w:val="none" w:sz="0" w:space="0" w:color="auto"/>
                        <w:left w:val="none" w:sz="0" w:space="0" w:color="auto"/>
                        <w:bottom w:val="none" w:sz="0" w:space="0" w:color="auto"/>
                        <w:right w:val="none" w:sz="0" w:space="0" w:color="auto"/>
                      </w:divBdr>
                      <w:divsChild>
                        <w:div w:id="66419481">
                          <w:marLeft w:val="0"/>
                          <w:marRight w:val="0"/>
                          <w:marTop w:val="0"/>
                          <w:marBottom w:val="0"/>
                          <w:divBdr>
                            <w:top w:val="none" w:sz="0" w:space="0" w:color="auto"/>
                            <w:left w:val="none" w:sz="0" w:space="0" w:color="auto"/>
                            <w:bottom w:val="none" w:sz="0" w:space="0" w:color="auto"/>
                            <w:right w:val="none" w:sz="0" w:space="0" w:color="auto"/>
                          </w:divBdr>
                          <w:divsChild>
                            <w:div w:id="1606618370">
                              <w:marLeft w:val="0"/>
                              <w:marRight w:val="0"/>
                              <w:marTop w:val="0"/>
                              <w:marBottom w:val="0"/>
                              <w:divBdr>
                                <w:top w:val="none" w:sz="0" w:space="0" w:color="auto"/>
                                <w:left w:val="none" w:sz="0" w:space="0" w:color="auto"/>
                                <w:bottom w:val="none" w:sz="0" w:space="0" w:color="auto"/>
                                <w:right w:val="none" w:sz="0" w:space="0" w:color="auto"/>
                              </w:divBdr>
                              <w:divsChild>
                                <w:div w:id="1140615671">
                                  <w:marLeft w:val="0"/>
                                  <w:marRight w:val="0"/>
                                  <w:marTop w:val="0"/>
                                  <w:marBottom w:val="0"/>
                                  <w:divBdr>
                                    <w:top w:val="none" w:sz="0" w:space="0" w:color="auto"/>
                                    <w:left w:val="none" w:sz="0" w:space="0" w:color="auto"/>
                                    <w:bottom w:val="none" w:sz="0" w:space="0" w:color="auto"/>
                                    <w:right w:val="none" w:sz="0" w:space="0" w:color="auto"/>
                                  </w:divBdr>
                                  <w:divsChild>
                                    <w:div w:id="937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ri.org/sites/default/files/uploads/xGLearn%20CM%20Training%20Solut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ampbell@ctc-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ksa@chc1.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itzmaninstitute.org/complex-integrated-pediatrics/" TargetMode="External"/><Relationship Id="rId4" Type="http://schemas.openxmlformats.org/officeDocument/2006/relationships/webSettings" Target="webSettings.xml"/><Relationship Id="rId9" Type="http://schemas.openxmlformats.org/officeDocument/2006/relationships/hyperlink" Target="mailto:Ckarner@ctc-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Susanne Campbell</cp:lastModifiedBy>
  <cp:revision>4</cp:revision>
  <dcterms:created xsi:type="dcterms:W3CDTF">2019-04-03T17:28:00Z</dcterms:created>
  <dcterms:modified xsi:type="dcterms:W3CDTF">2019-11-15T17:48:00Z</dcterms:modified>
</cp:coreProperties>
</file>