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E65DC" w14:textId="4F76AD1D" w:rsidR="5816D095" w:rsidRPr="00C806A4" w:rsidRDefault="00DA1896" w:rsidP="0BAACE61">
      <w:pPr>
        <w:pStyle w:val="text20ptBL"/>
        <w:spacing w:after="0" w:line="259" w:lineRule="auto"/>
        <w:jc w:val="center"/>
        <w:rPr>
          <w:rFonts w:asciiTheme="minorHAnsi" w:hAnsiTheme="minorHAnsi" w:cstheme="minorHAnsi"/>
          <w:iCs/>
          <w:color w:val="000080"/>
          <w:sz w:val="22"/>
          <w:szCs w:val="22"/>
          <w:u w:val="single"/>
        </w:rPr>
      </w:pPr>
      <w:r w:rsidRPr="00C806A4">
        <w:rPr>
          <w:rFonts w:asciiTheme="minorHAnsi" w:hAnsiTheme="minorHAnsi" w:cstheme="minorHAnsi"/>
          <w:i w:val="0"/>
          <w:color w:val="000080"/>
          <w:sz w:val="22"/>
          <w:szCs w:val="22"/>
          <w:u w:val="single"/>
        </w:rPr>
        <w:t xml:space="preserve">IBH </w:t>
      </w:r>
      <w:r w:rsidR="00B27FD7" w:rsidRPr="00C806A4">
        <w:rPr>
          <w:rFonts w:asciiTheme="minorHAnsi" w:hAnsiTheme="minorHAnsi" w:cstheme="minorHAnsi"/>
          <w:i w:val="0"/>
          <w:color w:val="000080"/>
          <w:sz w:val="22"/>
          <w:szCs w:val="22"/>
          <w:u w:val="single"/>
        </w:rPr>
        <w:t xml:space="preserve">Planning </w:t>
      </w:r>
      <w:r w:rsidR="00C95E67" w:rsidRPr="00C806A4">
        <w:rPr>
          <w:rFonts w:asciiTheme="minorHAnsi" w:hAnsiTheme="minorHAnsi" w:cstheme="minorHAnsi"/>
          <w:i w:val="0"/>
          <w:color w:val="000080"/>
          <w:sz w:val="22"/>
          <w:szCs w:val="22"/>
          <w:u w:val="single"/>
        </w:rPr>
        <w:t>Meeting</w:t>
      </w:r>
    </w:p>
    <w:tbl>
      <w:tblPr>
        <w:tblW w:w="15030" w:type="dxa"/>
        <w:jc w:val="center"/>
        <w:tblLayout w:type="fixed"/>
        <w:tblLook w:val="0000" w:firstRow="0" w:lastRow="0" w:firstColumn="0" w:lastColumn="0" w:noHBand="0" w:noVBand="0"/>
      </w:tblPr>
      <w:tblGrid>
        <w:gridCol w:w="900"/>
        <w:gridCol w:w="2430"/>
        <w:gridCol w:w="1676"/>
        <w:gridCol w:w="1564"/>
        <w:gridCol w:w="360"/>
        <w:gridCol w:w="5220"/>
        <w:gridCol w:w="1710"/>
        <w:gridCol w:w="1170"/>
      </w:tblGrid>
      <w:tr w:rsidR="004150B5" w:rsidRPr="00C806A4" w14:paraId="4400D86A" w14:textId="77777777" w:rsidTr="004427A1">
        <w:trPr>
          <w:trHeight w:val="335"/>
          <w:jc w:val="center"/>
        </w:trPr>
        <w:tc>
          <w:tcPr>
            <w:tcW w:w="5006" w:type="dxa"/>
            <w:gridSpan w:val="3"/>
          </w:tcPr>
          <w:p w14:paraId="0C5D8CE7" w14:textId="15C7509E" w:rsidR="004150B5" w:rsidRPr="00C806A4" w:rsidRDefault="004150B5" w:rsidP="00F12631">
            <w:pPr>
              <w:pStyle w:val="tbltxt9ptbL"/>
              <w:tabs>
                <w:tab w:val="left" w:pos="5259"/>
              </w:tabs>
              <w:spacing w:before="0"/>
              <w:ind w:left="144" w:hanging="195"/>
              <w:contextualSpacing/>
              <w:rPr>
                <w:rFonts w:asciiTheme="minorHAnsi" w:hAnsiTheme="minorHAnsi" w:cstheme="minorHAnsi"/>
                <w:b w:val="0"/>
                <w:bCs w:val="0"/>
                <w:sz w:val="22"/>
                <w:szCs w:val="22"/>
              </w:rPr>
            </w:pPr>
            <w:r w:rsidRPr="00C806A4">
              <w:rPr>
                <w:rFonts w:asciiTheme="minorHAnsi" w:hAnsiTheme="minorHAnsi" w:cstheme="minorHAnsi"/>
                <w:b w:val="0"/>
                <w:bCs w:val="0"/>
                <w:sz w:val="22"/>
                <w:szCs w:val="22"/>
              </w:rPr>
              <w:t xml:space="preserve">Date:  </w:t>
            </w:r>
            <w:r w:rsidR="001040DC" w:rsidRPr="00C806A4">
              <w:rPr>
                <w:rFonts w:asciiTheme="minorHAnsi" w:hAnsiTheme="minorHAnsi" w:cstheme="minorHAnsi"/>
                <w:b w:val="0"/>
                <w:bCs w:val="0"/>
                <w:sz w:val="22"/>
                <w:szCs w:val="22"/>
              </w:rPr>
              <w:t>3</w:t>
            </w:r>
            <w:r w:rsidR="00DA1896" w:rsidRPr="00C806A4">
              <w:rPr>
                <w:rFonts w:asciiTheme="minorHAnsi" w:hAnsiTheme="minorHAnsi" w:cstheme="minorHAnsi"/>
                <w:b w:val="0"/>
                <w:bCs w:val="0"/>
                <w:sz w:val="22"/>
                <w:szCs w:val="22"/>
              </w:rPr>
              <w:t>/</w:t>
            </w:r>
            <w:r w:rsidR="00EA485A" w:rsidRPr="00C806A4">
              <w:rPr>
                <w:rFonts w:asciiTheme="minorHAnsi" w:hAnsiTheme="minorHAnsi" w:cstheme="minorHAnsi"/>
                <w:b w:val="0"/>
                <w:bCs w:val="0"/>
                <w:sz w:val="22"/>
                <w:szCs w:val="22"/>
              </w:rPr>
              <w:t>24</w:t>
            </w:r>
            <w:r w:rsidR="00AE3389" w:rsidRPr="00C806A4">
              <w:rPr>
                <w:rFonts w:asciiTheme="minorHAnsi" w:hAnsiTheme="minorHAnsi" w:cstheme="minorHAnsi"/>
                <w:b w:val="0"/>
                <w:bCs w:val="0"/>
                <w:sz w:val="22"/>
                <w:szCs w:val="22"/>
              </w:rPr>
              <w:t>/2</w:t>
            </w:r>
            <w:r w:rsidR="00837196" w:rsidRPr="00C806A4">
              <w:rPr>
                <w:rFonts w:asciiTheme="minorHAnsi" w:hAnsiTheme="minorHAnsi" w:cstheme="minorHAnsi"/>
                <w:b w:val="0"/>
                <w:bCs w:val="0"/>
                <w:sz w:val="22"/>
                <w:szCs w:val="22"/>
              </w:rPr>
              <w:t>2</w:t>
            </w:r>
          </w:p>
        </w:tc>
        <w:tc>
          <w:tcPr>
            <w:tcW w:w="1924" w:type="dxa"/>
            <w:gridSpan w:val="2"/>
          </w:tcPr>
          <w:p w14:paraId="672A6659" w14:textId="77777777" w:rsidR="004150B5" w:rsidRPr="00C806A4" w:rsidRDefault="004150B5" w:rsidP="004979ED">
            <w:pPr>
              <w:pStyle w:val="tbltxt9pt"/>
              <w:ind w:left="144"/>
              <w:contextualSpacing/>
              <w:rPr>
                <w:rFonts w:asciiTheme="minorHAnsi" w:hAnsiTheme="minorHAnsi" w:cstheme="minorHAnsi"/>
                <w:sz w:val="22"/>
                <w:szCs w:val="22"/>
              </w:rPr>
            </w:pPr>
          </w:p>
        </w:tc>
        <w:tc>
          <w:tcPr>
            <w:tcW w:w="8100" w:type="dxa"/>
            <w:gridSpan w:val="3"/>
          </w:tcPr>
          <w:p w14:paraId="7B5F72AD" w14:textId="29B43A23" w:rsidR="004150B5" w:rsidRPr="00C806A4" w:rsidRDefault="004150B5" w:rsidP="00837196">
            <w:pPr>
              <w:pStyle w:val="tbltxt9pt"/>
              <w:ind w:left="4320"/>
              <w:contextualSpacing/>
              <w:rPr>
                <w:rFonts w:asciiTheme="minorHAnsi" w:hAnsiTheme="minorHAnsi" w:cstheme="minorHAnsi"/>
                <w:sz w:val="22"/>
                <w:szCs w:val="22"/>
              </w:rPr>
            </w:pPr>
            <w:r w:rsidRPr="00C806A4">
              <w:rPr>
                <w:rFonts w:asciiTheme="minorHAnsi" w:hAnsiTheme="minorHAnsi" w:cstheme="minorHAnsi"/>
                <w:sz w:val="22"/>
                <w:szCs w:val="22"/>
              </w:rPr>
              <w:t xml:space="preserve">Start/End Time: </w:t>
            </w:r>
            <w:r w:rsidR="001040DC" w:rsidRPr="00C806A4">
              <w:rPr>
                <w:rFonts w:asciiTheme="minorHAnsi" w:hAnsiTheme="minorHAnsi" w:cstheme="minorHAnsi"/>
                <w:sz w:val="22"/>
                <w:szCs w:val="22"/>
              </w:rPr>
              <w:t xml:space="preserve"> </w:t>
            </w:r>
            <w:r w:rsidR="00B27FD7" w:rsidRPr="00C806A4">
              <w:rPr>
                <w:rFonts w:asciiTheme="minorHAnsi" w:hAnsiTheme="minorHAnsi" w:cstheme="minorHAnsi"/>
                <w:sz w:val="22"/>
                <w:szCs w:val="22"/>
              </w:rPr>
              <w:t>3:30</w:t>
            </w:r>
            <w:r w:rsidR="001040DC" w:rsidRPr="00C806A4">
              <w:rPr>
                <w:rFonts w:asciiTheme="minorHAnsi" w:hAnsiTheme="minorHAnsi" w:cstheme="minorHAnsi"/>
                <w:sz w:val="22"/>
                <w:szCs w:val="22"/>
              </w:rPr>
              <w:t xml:space="preserve">– </w:t>
            </w:r>
            <w:r w:rsidR="00B27FD7" w:rsidRPr="00C806A4">
              <w:rPr>
                <w:rFonts w:asciiTheme="minorHAnsi" w:hAnsiTheme="minorHAnsi" w:cstheme="minorHAnsi"/>
                <w:sz w:val="22"/>
                <w:szCs w:val="22"/>
              </w:rPr>
              <w:t>4</w:t>
            </w:r>
            <w:r w:rsidR="001040DC" w:rsidRPr="00C806A4">
              <w:rPr>
                <w:rFonts w:asciiTheme="minorHAnsi" w:hAnsiTheme="minorHAnsi" w:cstheme="minorHAnsi"/>
                <w:sz w:val="22"/>
                <w:szCs w:val="22"/>
              </w:rPr>
              <w:t>:</w:t>
            </w:r>
            <w:r w:rsidR="00B27FD7" w:rsidRPr="00C806A4">
              <w:rPr>
                <w:rFonts w:asciiTheme="minorHAnsi" w:hAnsiTheme="minorHAnsi" w:cstheme="minorHAnsi"/>
                <w:sz w:val="22"/>
                <w:szCs w:val="22"/>
              </w:rPr>
              <w:t xml:space="preserve">30 pm </w:t>
            </w:r>
          </w:p>
        </w:tc>
      </w:tr>
      <w:tr w:rsidR="004036E1" w:rsidRPr="00C806A4" w14:paraId="3DA7864D" w14:textId="77777777" w:rsidTr="0BAACE61">
        <w:trPr>
          <w:trHeight w:val="300"/>
          <w:jc w:val="center"/>
        </w:trPr>
        <w:tc>
          <w:tcPr>
            <w:tcW w:w="12150" w:type="dxa"/>
            <w:gridSpan w:val="6"/>
          </w:tcPr>
          <w:p w14:paraId="53B4D837" w14:textId="5C5381B9" w:rsidR="007734DC" w:rsidRPr="00C806A4" w:rsidRDefault="007734DC" w:rsidP="007734DC">
            <w:pPr>
              <w:rPr>
                <w:rFonts w:asciiTheme="minorHAnsi" w:hAnsiTheme="minorHAnsi" w:cstheme="minorHAnsi"/>
                <w:sz w:val="22"/>
                <w:szCs w:val="22"/>
              </w:rPr>
            </w:pPr>
          </w:p>
          <w:p w14:paraId="5DAB6C7B" w14:textId="77777777" w:rsidR="004036E1" w:rsidRPr="00C806A4" w:rsidRDefault="004036E1" w:rsidP="007734DC">
            <w:pPr>
              <w:rPr>
                <w:rFonts w:asciiTheme="minorHAnsi" w:hAnsiTheme="minorHAnsi" w:cstheme="minorHAnsi"/>
                <w:sz w:val="22"/>
                <w:szCs w:val="22"/>
              </w:rPr>
            </w:pPr>
          </w:p>
        </w:tc>
        <w:tc>
          <w:tcPr>
            <w:tcW w:w="2880" w:type="dxa"/>
            <w:gridSpan w:val="2"/>
            <w:tcBorders>
              <w:bottom w:val="single" w:sz="4" w:space="0" w:color="auto"/>
            </w:tcBorders>
          </w:tcPr>
          <w:p w14:paraId="02EB378F" w14:textId="77777777" w:rsidR="004036E1" w:rsidRPr="00C806A4" w:rsidRDefault="004036E1" w:rsidP="004979ED">
            <w:pPr>
              <w:pStyle w:val="tbltxt9pt"/>
              <w:ind w:left="144"/>
              <w:contextualSpacing/>
              <w:rPr>
                <w:rFonts w:asciiTheme="minorHAnsi" w:hAnsiTheme="minorHAnsi" w:cstheme="minorHAnsi"/>
                <w:sz w:val="22"/>
                <w:szCs w:val="22"/>
              </w:rPr>
            </w:pPr>
          </w:p>
        </w:tc>
      </w:tr>
      <w:tr w:rsidR="00BB4C9E" w:rsidRPr="00C806A4" w14:paraId="79285FAF" w14:textId="77777777" w:rsidTr="004427A1">
        <w:trPr>
          <w:trHeight w:val="368"/>
          <w:jc w:val="center"/>
        </w:trPr>
        <w:tc>
          <w:tcPr>
            <w:tcW w:w="65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4A8E63F" w14:textId="77777777" w:rsidR="00BB4C9E" w:rsidRPr="00C806A4" w:rsidRDefault="00BB4C9E" w:rsidP="004979ED">
            <w:pPr>
              <w:pStyle w:val="tbltxt9ptbL"/>
              <w:spacing w:before="0"/>
              <w:contextualSpacing/>
              <w:jc w:val="center"/>
              <w:rPr>
                <w:rFonts w:asciiTheme="minorHAnsi" w:hAnsiTheme="minorHAnsi" w:cstheme="minorHAnsi"/>
                <w:sz w:val="22"/>
                <w:szCs w:val="22"/>
              </w:rPr>
            </w:pPr>
            <w:r w:rsidRPr="00C806A4">
              <w:rPr>
                <w:rFonts w:asciiTheme="minorHAnsi" w:hAnsiTheme="minorHAnsi" w:cstheme="minorHAnsi"/>
                <w:sz w:val="22"/>
                <w:szCs w:val="22"/>
              </w:rPr>
              <w:t>MEETING INFORMATION</w:t>
            </w:r>
          </w:p>
        </w:tc>
        <w:tc>
          <w:tcPr>
            <w:tcW w:w="360" w:type="dxa"/>
            <w:tcBorders>
              <w:top w:val="nil"/>
              <w:left w:val="single" w:sz="4" w:space="0" w:color="auto"/>
              <w:bottom w:val="nil"/>
              <w:right w:val="single" w:sz="4" w:space="0" w:color="auto"/>
            </w:tcBorders>
          </w:tcPr>
          <w:p w14:paraId="6A05A809" w14:textId="77777777" w:rsidR="00BB4C9E" w:rsidRPr="00C806A4" w:rsidRDefault="00BB4C9E" w:rsidP="004979ED">
            <w:pPr>
              <w:pStyle w:val="tbltxt9ptbL"/>
              <w:spacing w:before="0"/>
              <w:contextualSpacing/>
              <w:rPr>
                <w:rFonts w:asciiTheme="minorHAnsi" w:hAnsiTheme="minorHAnsi" w:cstheme="minorHAnsi"/>
                <w:sz w:val="22"/>
                <w:szCs w:val="22"/>
              </w:rPr>
            </w:pPr>
          </w:p>
        </w:tc>
        <w:tc>
          <w:tcPr>
            <w:tcW w:w="810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4D4C22" w14:textId="77777777" w:rsidR="00BB4C9E" w:rsidRPr="00C806A4" w:rsidRDefault="00042777" w:rsidP="004979ED">
            <w:pPr>
              <w:contextualSpacing/>
              <w:jc w:val="center"/>
              <w:rPr>
                <w:rFonts w:asciiTheme="minorHAnsi" w:hAnsiTheme="minorHAnsi" w:cstheme="minorHAnsi"/>
                <w:b/>
                <w:sz w:val="22"/>
                <w:szCs w:val="22"/>
              </w:rPr>
            </w:pPr>
            <w:r w:rsidRPr="00C806A4">
              <w:rPr>
                <w:rFonts w:asciiTheme="minorHAnsi" w:hAnsiTheme="minorHAnsi" w:cstheme="minorHAnsi"/>
                <w:b/>
                <w:sz w:val="22"/>
                <w:szCs w:val="22"/>
              </w:rPr>
              <w:t xml:space="preserve">Invited </w:t>
            </w:r>
            <w:r w:rsidR="00331DC1" w:rsidRPr="00C806A4">
              <w:rPr>
                <w:rFonts w:asciiTheme="minorHAnsi" w:hAnsiTheme="minorHAnsi" w:cstheme="minorHAnsi"/>
                <w:b/>
                <w:sz w:val="22"/>
                <w:szCs w:val="22"/>
              </w:rPr>
              <w:t>Attendees</w:t>
            </w:r>
          </w:p>
        </w:tc>
      </w:tr>
      <w:tr w:rsidR="00D47A33" w:rsidRPr="00C806A4" w14:paraId="00BFD94B" w14:textId="77777777" w:rsidTr="004427A1">
        <w:trPr>
          <w:trHeight w:val="2330"/>
          <w:jc w:val="center"/>
        </w:trPr>
        <w:tc>
          <w:tcPr>
            <w:tcW w:w="6570" w:type="dxa"/>
            <w:gridSpan w:val="4"/>
            <w:tcBorders>
              <w:top w:val="nil"/>
              <w:left w:val="single" w:sz="4" w:space="0" w:color="auto"/>
              <w:bottom w:val="single" w:sz="4" w:space="0" w:color="auto"/>
              <w:right w:val="single" w:sz="4" w:space="0" w:color="auto"/>
            </w:tcBorders>
          </w:tcPr>
          <w:p w14:paraId="0FE985C4" w14:textId="650F6E59" w:rsidR="00D47A33" w:rsidRPr="00C806A4" w:rsidRDefault="00D47A33" w:rsidP="00B24523">
            <w:pPr>
              <w:pStyle w:val="tbltxt9ptbL"/>
              <w:spacing w:before="0"/>
              <w:contextualSpacing/>
              <w:rPr>
                <w:rFonts w:asciiTheme="minorHAnsi" w:hAnsiTheme="minorHAnsi" w:cstheme="minorHAnsi"/>
                <w:sz w:val="22"/>
                <w:szCs w:val="22"/>
              </w:rPr>
            </w:pPr>
            <w:r w:rsidRPr="00C806A4">
              <w:rPr>
                <w:rFonts w:asciiTheme="minorHAnsi" w:hAnsiTheme="minorHAnsi" w:cstheme="minorHAnsi"/>
                <w:sz w:val="22"/>
                <w:szCs w:val="22"/>
              </w:rPr>
              <w:t xml:space="preserve">Meeting Purpose/Objective: </w:t>
            </w:r>
          </w:p>
          <w:p w14:paraId="7A6953F7" w14:textId="1F016904" w:rsidR="00837196" w:rsidRPr="00C806A4" w:rsidRDefault="00EA485A" w:rsidP="00E81FCC">
            <w:pPr>
              <w:pStyle w:val="tbltxt9ptbL"/>
              <w:numPr>
                <w:ilvl w:val="0"/>
                <w:numId w:val="1"/>
              </w:numPr>
              <w:spacing w:before="0"/>
              <w:contextualSpacing/>
              <w:rPr>
                <w:rFonts w:asciiTheme="minorHAnsi" w:hAnsiTheme="minorHAnsi" w:cstheme="minorHAnsi"/>
                <w:sz w:val="22"/>
                <w:szCs w:val="22"/>
              </w:rPr>
            </w:pPr>
            <w:r w:rsidRPr="00C806A4">
              <w:rPr>
                <w:rFonts w:asciiTheme="minorHAnsi" w:hAnsiTheme="minorHAnsi" w:cstheme="minorHAnsi"/>
                <w:b w:val="0"/>
                <w:bCs w:val="0"/>
                <w:sz w:val="22"/>
                <w:szCs w:val="22"/>
              </w:rPr>
              <w:t>Continue work on IBH Planning for CTC Strategic Plan</w:t>
            </w:r>
            <w:r w:rsidR="00824F08" w:rsidRPr="00C806A4">
              <w:rPr>
                <w:rFonts w:asciiTheme="minorHAnsi" w:hAnsiTheme="minorHAnsi" w:cstheme="minorHAnsi"/>
                <w:b w:val="0"/>
                <w:bCs w:val="0"/>
                <w:sz w:val="22"/>
                <w:szCs w:val="22"/>
              </w:rPr>
              <w:t xml:space="preserve"> YR1</w:t>
            </w:r>
          </w:p>
          <w:p w14:paraId="04EE7905" w14:textId="14269021" w:rsidR="00EA485A" w:rsidRPr="00C806A4" w:rsidRDefault="00EA485A" w:rsidP="00E81FCC">
            <w:pPr>
              <w:pStyle w:val="tbltxt9ptbL"/>
              <w:numPr>
                <w:ilvl w:val="0"/>
                <w:numId w:val="1"/>
              </w:numPr>
              <w:spacing w:before="0"/>
              <w:contextualSpacing/>
              <w:rPr>
                <w:rFonts w:asciiTheme="minorHAnsi" w:hAnsiTheme="minorHAnsi" w:cstheme="minorHAnsi"/>
                <w:sz w:val="22"/>
                <w:szCs w:val="22"/>
              </w:rPr>
            </w:pPr>
            <w:r w:rsidRPr="00C806A4">
              <w:rPr>
                <w:rFonts w:asciiTheme="minorHAnsi" w:hAnsiTheme="minorHAnsi" w:cstheme="minorHAnsi"/>
                <w:b w:val="0"/>
                <w:bCs w:val="0"/>
                <w:sz w:val="22"/>
                <w:szCs w:val="22"/>
              </w:rPr>
              <w:t>Focus on identifying models to support smaller practices</w:t>
            </w:r>
          </w:p>
          <w:p w14:paraId="2B1AEC27" w14:textId="1E6D3585" w:rsidR="00837196" w:rsidRPr="00C806A4" w:rsidRDefault="00837196" w:rsidP="00837196">
            <w:pPr>
              <w:pStyle w:val="tbltxt9ptbL"/>
              <w:spacing w:before="0"/>
              <w:ind w:left="720"/>
              <w:contextualSpacing/>
              <w:rPr>
                <w:rFonts w:asciiTheme="minorHAnsi" w:hAnsiTheme="minorHAnsi" w:cstheme="minorHAnsi"/>
                <w:sz w:val="22"/>
                <w:szCs w:val="22"/>
              </w:rPr>
            </w:pPr>
          </w:p>
          <w:p w14:paraId="5B7626C9" w14:textId="75E6D7D3" w:rsidR="00AE3389" w:rsidRPr="00C806A4" w:rsidRDefault="00D47A33" w:rsidP="0BAACE61">
            <w:pPr>
              <w:pStyle w:val="tbltxt9ptbL"/>
              <w:spacing w:before="0"/>
              <w:contextualSpacing/>
              <w:rPr>
                <w:rFonts w:asciiTheme="minorHAnsi" w:hAnsiTheme="minorHAnsi" w:cstheme="minorHAnsi"/>
                <w:sz w:val="22"/>
                <w:szCs w:val="22"/>
              </w:rPr>
            </w:pPr>
            <w:r w:rsidRPr="00C806A4">
              <w:rPr>
                <w:rFonts w:asciiTheme="minorHAnsi" w:hAnsiTheme="minorHAnsi" w:cstheme="minorHAnsi"/>
                <w:sz w:val="22"/>
                <w:szCs w:val="22"/>
              </w:rPr>
              <w:t>Attachments:</w:t>
            </w:r>
          </w:p>
          <w:p w14:paraId="3E916986" w14:textId="0795ABE9" w:rsidR="00EA485A" w:rsidRPr="00C806A4" w:rsidRDefault="00EA485A" w:rsidP="00E81FCC">
            <w:pPr>
              <w:pStyle w:val="tbltxt9ptbL"/>
              <w:numPr>
                <w:ilvl w:val="0"/>
                <w:numId w:val="3"/>
              </w:numPr>
              <w:spacing w:before="0"/>
              <w:contextualSpacing/>
              <w:rPr>
                <w:rFonts w:asciiTheme="minorHAnsi" w:hAnsiTheme="minorHAnsi" w:cstheme="minorHAnsi"/>
                <w:b w:val="0"/>
                <w:sz w:val="22"/>
                <w:szCs w:val="22"/>
              </w:rPr>
            </w:pPr>
            <w:r w:rsidRPr="00C806A4">
              <w:rPr>
                <w:rFonts w:asciiTheme="minorHAnsi" w:hAnsiTheme="minorHAnsi" w:cstheme="minorHAnsi"/>
                <w:b w:val="0"/>
                <w:sz w:val="22"/>
                <w:szCs w:val="22"/>
              </w:rPr>
              <w:t>Revised IBH Planning deck, incorporating notes from 3.10</w:t>
            </w:r>
          </w:p>
          <w:p w14:paraId="62486C05" w14:textId="0F576EDE" w:rsidR="00D47A33" w:rsidRPr="00C806A4" w:rsidRDefault="008120D9" w:rsidP="004979ED">
            <w:pPr>
              <w:pStyle w:val="tbltxt9ptbL"/>
              <w:numPr>
                <w:ilvl w:val="0"/>
                <w:numId w:val="3"/>
              </w:numPr>
              <w:spacing w:before="0"/>
              <w:contextualSpacing/>
              <w:rPr>
                <w:rFonts w:asciiTheme="minorHAnsi" w:hAnsiTheme="minorHAnsi" w:cstheme="minorHAnsi"/>
                <w:b w:val="0"/>
                <w:sz w:val="22"/>
                <w:szCs w:val="22"/>
              </w:rPr>
            </w:pPr>
            <w:r w:rsidRPr="00C806A4">
              <w:rPr>
                <w:rFonts w:asciiTheme="minorHAnsi" w:hAnsiTheme="minorHAnsi" w:cstheme="minorHAnsi"/>
                <w:b w:val="0"/>
                <w:sz w:val="22"/>
                <w:szCs w:val="22"/>
              </w:rPr>
              <w:t>RI Behavioral Health System of Care Plan for Children and Yout</w:t>
            </w:r>
            <w:r w:rsidR="00824F08" w:rsidRPr="00C806A4">
              <w:rPr>
                <w:rFonts w:asciiTheme="minorHAnsi" w:hAnsiTheme="minorHAnsi" w:cstheme="minorHAnsi"/>
                <w:b w:val="0"/>
                <w:sz w:val="22"/>
                <w:szCs w:val="22"/>
              </w:rPr>
              <w:t>h</w:t>
            </w:r>
          </w:p>
        </w:tc>
        <w:tc>
          <w:tcPr>
            <w:tcW w:w="360" w:type="dxa"/>
            <w:tcBorders>
              <w:top w:val="nil"/>
              <w:left w:val="single" w:sz="4" w:space="0" w:color="auto"/>
              <w:bottom w:val="nil"/>
              <w:right w:val="single" w:sz="4" w:space="0" w:color="auto"/>
            </w:tcBorders>
          </w:tcPr>
          <w:p w14:paraId="4101652C" w14:textId="77777777" w:rsidR="00D47A33" w:rsidRPr="00C806A4" w:rsidRDefault="00D47A33" w:rsidP="004979ED">
            <w:pPr>
              <w:pStyle w:val="tbltxt9ptbL"/>
              <w:spacing w:before="0"/>
              <w:contextualSpacing/>
              <w:rPr>
                <w:rFonts w:asciiTheme="minorHAnsi" w:hAnsiTheme="minorHAnsi" w:cstheme="minorHAnsi"/>
                <w:sz w:val="22"/>
                <w:szCs w:val="22"/>
              </w:rPr>
            </w:pPr>
          </w:p>
        </w:tc>
        <w:tc>
          <w:tcPr>
            <w:tcW w:w="8100" w:type="dxa"/>
            <w:gridSpan w:val="3"/>
            <w:tcBorders>
              <w:top w:val="single" w:sz="4" w:space="0" w:color="auto"/>
              <w:left w:val="single" w:sz="4" w:space="0" w:color="auto"/>
              <w:bottom w:val="single" w:sz="4" w:space="0" w:color="auto"/>
              <w:right w:val="single" w:sz="4" w:space="0" w:color="auto"/>
            </w:tcBorders>
          </w:tcPr>
          <w:tbl>
            <w:tblPr>
              <w:tblW w:w="3527" w:type="dxa"/>
              <w:tblLayout w:type="fixed"/>
              <w:tblLook w:val="04A0" w:firstRow="1" w:lastRow="0" w:firstColumn="1" w:lastColumn="0" w:noHBand="0" w:noVBand="1"/>
            </w:tblPr>
            <w:tblGrid>
              <w:gridCol w:w="3527"/>
            </w:tblGrid>
            <w:tr w:rsidR="00D47A33" w:rsidRPr="00C806A4" w14:paraId="47251B44" w14:textId="77777777" w:rsidTr="00D47A33">
              <w:trPr>
                <w:trHeight w:val="239"/>
              </w:trPr>
              <w:tc>
                <w:tcPr>
                  <w:tcW w:w="3527" w:type="dxa"/>
                  <w:tcBorders>
                    <w:top w:val="nil"/>
                    <w:left w:val="nil"/>
                    <w:bottom w:val="nil"/>
                    <w:right w:val="nil"/>
                  </w:tcBorders>
                  <w:shd w:val="clear" w:color="auto" w:fill="auto"/>
                  <w:noWrap/>
                  <w:vAlign w:val="bottom"/>
                </w:tcPr>
                <w:p w14:paraId="55876B1D" w14:textId="77777777" w:rsidR="00D47A33" w:rsidRPr="00C806A4" w:rsidRDefault="00D47A33" w:rsidP="006A2D9D">
                  <w:pPr>
                    <w:rPr>
                      <w:rFonts w:asciiTheme="minorHAnsi" w:hAnsiTheme="minorHAnsi" w:cstheme="minorHAnsi"/>
                      <w:sz w:val="22"/>
                      <w:szCs w:val="22"/>
                    </w:rPr>
                  </w:pPr>
                </w:p>
              </w:tc>
            </w:tr>
          </w:tbl>
          <w:p w14:paraId="56B40AB0" w14:textId="1B13DC36" w:rsidR="00EA77B9" w:rsidRPr="00C806A4" w:rsidRDefault="000634AD" w:rsidP="00D47A33">
            <w:pPr>
              <w:rPr>
                <w:rFonts w:asciiTheme="minorHAnsi" w:hAnsiTheme="minorHAnsi" w:cstheme="minorHAnsi"/>
                <w:sz w:val="22"/>
                <w:szCs w:val="22"/>
              </w:rPr>
            </w:pPr>
            <w:r w:rsidRPr="00C806A4">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1F010933" wp14:editId="2B541DD5">
                      <wp:simplePos x="0" y="0"/>
                      <wp:positionH relativeFrom="column">
                        <wp:posOffset>2201545</wp:posOffset>
                      </wp:positionH>
                      <wp:positionV relativeFrom="paragraph">
                        <wp:posOffset>108585</wp:posOffset>
                      </wp:positionV>
                      <wp:extent cx="2857500" cy="1085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5850"/>
                              </a:xfrm>
                              <a:prstGeom prst="rect">
                                <a:avLst/>
                              </a:prstGeom>
                              <a:solidFill>
                                <a:srgbClr val="FFFFFF"/>
                              </a:solidFill>
                              <a:ln w="9525">
                                <a:noFill/>
                                <a:miter lim="800000"/>
                                <a:headEnd/>
                                <a:tailEnd/>
                              </a:ln>
                            </wps:spPr>
                            <wps:txbx>
                              <w:txbxContent>
                                <w:p w14:paraId="0759ED63" w14:textId="70ED77F5" w:rsidR="004427A1" w:rsidRPr="0048178E" w:rsidRDefault="00DA1896">
                                  <w:pPr>
                                    <w:rPr>
                                      <w:rFonts w:asciiTheme="minorHAnsi" w:hAnsiTheme="minorHAnsi" w:cstheme="minorHAnsi"/>
                                    </w:rPr>
                                  </w:pPr>
                                  <w:r w:rsidRPr="0048178E">
                                    <w:rPr>
                                      <w:rFonts w:asciiTheme="minorHAnsi" w:hAnsiTheme="minorHAnsi" w:cstheme="minorHAnsi"/>
                                    </w:rPr>
                                    <w:t>Sarah Summers, CTC-RI</w:t>
                                  </w:r>
                                  <w:r w:rsidR="00687EB1">
                                    <w:rPr>
                                      <w:rFonts w:asciiTheme="minorHAnsi" w:hAnsiTheme="minorHAnsi" w:cstheme="minorHAnsi"/>
                                    </w:rPr>
                                    <w:t>*</w:t>
                                  </w:r>
                                </w:p>
                                <w:p w14:paraId="45D96631" w14:textId="2E173608" w:rsidR="00DA1896" w:rsidRPr="0048178E" w:rsidRDefault="00BD2FB9">
                                  <w:pPr>
                                    <w:rPr>
                                      <w:rFonts w:asciiTheme="minorHAnsi" w:hAnsiTheme="minorHAnsi" w:cstheme="minorHAnsi"/>
                                    </w:rPr>
                                  </w:pPr>
                                  <w:r w:rsidRPr="0048178E">
                                    <w:rPr>
                                      <w:rFonts w:asciiTheme="minorHAnsi" w:hAnsiTheme="minorHAnsi" w:cstheme="minorHAnsi"/>
                                    </w:rPr>
                                    <w:t>Rena Sheehan, BCBSRI</w:t>
                                  </w:r>
                                  <w:r w:rsidR="000634AD">
                                    <w:rPr>
                                      <w:rFonts w:asciiTheme="minorHAnsi" w:hAnsiTheme="minorHAnsi" w:cstheme="minorHAnsi"/>
                                    </w:rPr>
                                    <w:t>, Co-Chair</w:t>
                                  </w:r>
                                  <w:r w:rsidR="00687EB1">
                                    <w:rPr>
                                      <w:rFonts w:asciiTheme="minorHAnsi" w:hAnsiTheme="minorHAnsi" w:cstheme="minorHAnsi"/>
                                    </w:rPr>
                                    <w:t>*</w:t>
                                  </w:r>
                                </w:p>
                                <w:p w14:paraId="7EB81FA6" w14:textId="3A00C3C8" w:rsidR="00843EFF" w:rsidRDefault="00BD2FB9" w:rsidP="00843EFF">
                                  <w:pPr>
                                    <w:rPr>
                                      <w:rFonts w:asciiTheme="minorHAnsi" w:hAnsiTheme="minorHAnsi" w:cstheme="minorHAnsi"/>
                                    </w:rPr>
                                  </w:pPr>
                                  <w:r w:rsidRPr="0048178E">
                                    <w:rPr>
                                      <w:rFonts w:asciiTheme="minorHAnsi" w:hAnsiTheme="minorHAnsi" w:cstheme="minorHAnsi"/>
                                    </w:rPr>
                                    <w:t>John Todaro,</w:t>
                                  </w:r>
                                  <w:r w:rsidR="000634AD">
                                    <w:rPr>
                                      <w:rFonts w:asciiTheme="minorHAnsi" w:hAnsiTheme="minorHAnsi" w:cstheme="minorHAnsi"/>
                                    </w:rPr>
                                    <w:t xml:space="preserve"> Prov BH </w:t>
                                  </w:r>
                                  <w:proofErr w:type="spellStart"/>
                                  <w:r w:rsidR="000634AD">
                                    <w:rPr>
                                      <w:rFonts w:asciiTheme="minorHAnsi" w:hAnsiTheme="minorHAnsi" w:cstheme="minorHAnsi"/>
                                    </w:rPr>
                                    <w:t>Assoc</w:t>
                                  </w:r>
                                  <w:proofErr w:type="spellEnd"/>
                                  <w:r w:rsidR="000634AD">
                                    <w:rPr>
                                      <w:rFonts w:asciiTheme="minorHAnsi" w:hAnsiTheme="minorHAnsi" w:cstheme="minorHAnsi"/>
                                    </w:rPr>
                                    <w:t>, Co-Chair</w:t>
                                  </w:r>
                                  <w:r w:rsidR="00687EB1">
                                    <w:rPr>
                                      <w:rFonts w:asciiTheme="minorHAnsi" w:hAnsiTheme="minorHAnsi" w:cstheme="minorHAnsi"/>
                                    </w:rPr>
                                    <w:t>*</w:t>
                                  </w:r>
                                </w:p>
                                <w:p w14:paraId="1E1E146C" w14:textId="106ABD03" w:rsidR="00843EFF" w:rsidRPr="0048178E" w:rsidRDefault="00843EFF">
                                  <w:pPr>
                                    <w:rPr>
                                      <w:rFonts w:asciiTheme="minorHAnsi" w:hAnsiTheme="minorHAnsi" w:cstheme="minorHAnsi"/>
                                    </w:rPr>
                                  </w:pPr>
                                  <w:r>
                                    <w:rPr>
                                      <w:rFonts w:asciiTheme="minorHAnsi" w:hAnsiTheme="minorHAnsi" w:cstheme="minorHAnsi"/>
                                    </w:rPr>
                                    <w:t>Marea Tum</w:t>
                                  </w:r>
                                  <w:r w:rsidR="00990049">
                                    <w:rPr>
                                      <w:rFonts w:asciiTheme="minorHAnsi" w:hAnsiTheme="minorHAnsi" w:cstheme="minorHAnsi"/>
                                    </w:rPr>
                                    <w:t>b</w:t>
                                  </w:r>
                                  <w:r>
                                    <w:rPr>
                                      <w:rFonts w:asciiTheme="minorHAnsi" w:hAnsiTheme="minorHAnsi" w:cstheme="minorHAnsi"/>
                                    </w:rPr>
                                    <w:t>er, OHIC</w:t>
                                  </w:r>
                                  <w:r w:rsidR="00687EB1">
                                    <w:rPr>
                                      <w:rFonts w:asciiTheme="minorHAnsi" w:hAnsiTheme="minorHAnsi" w:cstheme="minorHAnsi"/>
                                    </w:rPr>
                                    <w:t>*</w:t>
                                  </w:r>
                                </w:p>
                                <w:p w14:paraId="0C32276C" w14:textId="036881CE" w:rsidR="00BD2FB9" w:rsidRPr="0048178E" w:rsidRDefault="0048178E">
                                  <w:pPr>
                                    <w:rPr>
                                      <w:rFonts w:asciiTheme="minorHAnsi" w:hAnsiTheme="minorHAnsi" w:cstheme="minorHAnsi"/>
                                    </w:rPr>
                                  </w:pPr>
                                  <w:r w:rsidRPr="0048178E">
                                    <w:rPr>
                                      <w:rFonts w:asciiTheme="minorHAnsi" w:hAnsiTheme="minorHAnsi" w:cstheme="minorHAnsi"/>
                                    </w:rPr>
                                    <w:t>Jill Glickman, CTC-RI</w:t>
                                  </w:r>
                                  <w:r w:rsidR="00687EB1">
                                    <w:rPr>
                                      <w:rFonts w:asciiTheme="minorHAnsi" w:hAnsiTheme="minorHAnsi" w:cstheme="minorHAnsi"/>
                                    </w:rPr>
                                    <w:t>*</w:t>
                                  </w:r>
                                </w:p>
                                <w:p w14:paraId="401D247B" w14:textId="06C4DA6C" w:rsidR="00DA1896" w:rsidRDefault="00DA18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10933" id="_x0000_t202" coordsize="21600,21600" o:spt="202" path="m,l,21600r21600,l21600,xe">
                      <v:stroke joinstyle="miter"/>
                      <v:path gradientshapeok="t" o:connecttype="rect"/>
                    </v:shapetype>
                    <v:shape id="Text Box 2" o:spid="_x0000_s1026" type="#_x0000_t202" style="position:absolute;margin-left:173.35pt;margin-top:8.55pt;width:225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" stroked="f">
                      <v:textbox>
                        <w:txbxContent>
                          <w:p w14:paraId="0759ED63" w14:textId="70ED77F5" w:rsidR="004427A1" w:rsidRPr="0048178E" w:rsidRDefault="00DA1896">
                            <w:pPr>
                              <w:rPr>
                                <w:rFonts w:asciiTheme="minorHAnsi" w:hAnsiTheme="minorHAnsi" w:cstheme="minorHAnsi"/>
                              </w:rPr>
                            </w:pPr>
                            <w:r w:rsidRPr="0048178E">
                              <w:rPr>
                                <w:rFonts w:asciiTheme="minorHAnsi" w:hAnsiTheme="minorHAnsi" w:cstheme="minorHAnsi"/>
                              </w:rPr>
                              <w:t>Sarah Summers, CTC-RI</w:t>
                            </w:r>
                            <w:r w:rsidR="00687EB1">
                              <w:rPr>
                                <w:rFonts w:asciiTheme="minorHAnsi" w:hAnsiTheme="minorHAnsi" w:cstheme="minorHAnsi"/>
                              </w:rPr>
                              <w:t>*</w:t>
                            </w:r>
                          </w:p>
                          <w:p w14:paraId="45D96631" w14:textId="2E173608" w:rsidR="00DA1896" w:rsidRPr="0048178E" w:rsidRDefault="00BD2FB9">
                            <w:pPr>
                              <w:rPr>
                                <w:rFonts w:asciiTheme="minorHAnsi" w:hAnsiTheme="minorHAnsi" w:cstheme="minorHAnsi"/>
                              </w:rPr>
                            </w:pPr>
                            <w:r w:rsidRPr="0048178E">
                              <w:rPr>
                                <w:rFonts w:asciiTheme="minorHAnsi" w:hAnsiTheme="minorHAnsi" w:cstheme="minorHAnsi"/>
                              </w:rPr>
                              <w:t>Rena Sheehan, BCBSRI</w:t>
                            </w:r>
                            <w:r w:rsidR="000634AD">
                              <w:rPr>
                                <w:rFonts w:asciiTheme="minorHAnsi" w:hAnsiTheme="minorHAnsi" w:cstheme="minorHAnsi"/>
                              </w:rPr>
                              <w:t>, Co-Chair</w:t>
                            </w:r>
                            <w:r w:rsidR="00687EB1">
                              <w:rPr>
                                <w:rFonts w:asciiTheme="minorHAnsi" w:hAnsiTheme="minorHAnsi" w:cstheme="minorHAnsi"/>
                              </w:rPr>
                              <w:t>*</w:t>
                            </w:r>
                          </w:p>
                          <w:p w14:paraId="7EB81FA6" w14:textId="3A00C3C8" w:rsidR="00843EFF" w:rsidRDefault="00BD2FB9" w:rsidP="00843EFF">
                            <w:pPr>
                              <w:rPr>
                                <w:rFonts w:asciiTheme="minorHAnsi" w:hAnsiTheme="minorHAnsi" w:cstheme="minorHAnsi"/>
                              </w:rPr>
                            </w:pPr>
                            <w:r w:rsidRPr="0048178E">
                              <w:rPr>
                                <w:rFonts w:asciiTheme="minorHAnsi" w:hAnsiTheme="minorHAnsi" w:cstheme="minorHAnsi"/>
                              </w:rPr>
                              <w:t>John Todaro,</w:t>
                            </w:r>
                            <w:r w:rsidR="000634AD">
                              <w:rPr>
                                <w:rFonts w:asciiTheme="minorHAnsi" w:hAnsiTheme="minorHAnsi" w:cstheme="minorHAnsi"/>
                              </w:rPr>
                              <w:t xml:space="preserve"> Prov BH </w:t>
                            </w:r>
                            <w:proofErr w:type="spellStart"/>
                            <w:r w:rsidR="000634AD">
                              <w:rPr>
                                <w:rFonts w:asciiTheme="minorHAnsi" w:hAnsiTheme="minorHAnsi" w:cstheme="minorHAnsi"/>
                              </w:rPr>
                              <w:t>Assoc</w:t>
                            </w:r>
                            <w:proofErr w:type="spellEnd"/>
                            <w:r w:rsidR="000634AD">
                              <w:rPr>
                                <w:rFonts w:asciiTheme="minorHAnsi" w:hAnsiTheme="minorHAnsi" w:cstheme="minorHAnsi"/>
                              </w:rPr>
                              <w:t>, Co-Chair</w:t>
                            </w:r>
                            <w:r w:rsidR="00687EB1">
                              <w:rPr>
                                <w:rFonts w:asciiTheme="minorHAnsi" w:hAnsiTheme="minorHAnsi" w:cstheme="minorHAnsi"/>
                              </w:rPr>
                              <w:t>*</w:t>
                            </w:r>
                          </w:p>
                          <w:p w14:paraId="1E1E146C" w14:textId="106ABD03" w:rsidR="00843EFF" w:rsidRPr="0048178E" w:rsidRDefault="00843EFF">
                            <w:pPr>
                              <w:rPr>
                                <w:rFonts w:asciiTheme="minorHAnsi" w:hAnsiTheme="minorHAnsi" w:cstheme="minorHAnsi"/>
                              </w:rPr>
                            </w:pPr>
                            <w:r>
                              <w:rPr>
                                <w:rFonts w:asciiTheme="minorHAnsi" w:hAnsiTheme="minorHAnsi" w:cstheme="minorHAnsi"/>
                              </w:rPr>
                              <w:t>Marea Tum</w:t>
                            </w:r>
                            <w:r w:rsidR="00990049">
                              <w:rPr>
                                <w:rFonts w:asciiTheme="minorHAnsi" w:hAnsiTheme="minorHAnsi" w:cstheme="minorHAnsi"/>
                              </w:rPr>
                              <w:t>b</w:t>
                            </w:r>
                            <w:r>
                              <w:rPr>
                                <w:rFonts w:asciiTheme="minorHAnsi" w:hAnsiTheme="minorHAnsi" w:cstheme="minorHAnsi"/>
                              </w:rPr>
                              <w:t>er, OHIC</w:t>
                            </w:r>
                            <w:r w:rsidR="00687EB1">
                              <w:rPr>
                                <w:rFonts w:asciiTheme="minorHAnsi" w:hAnsiTheme="minorHAnsi" w:cstheme="minorHAnsi"/>
                              </w:rPr>
                              <w:t>*</w:t>
                            </w:r>
                          </w:p>
                          <w:p w14:paraId="0C32276C" w14:textId="036881CE" w:rsidR="00BD2FB9" w:rsidRPr="0048178E" w:rsidRDefault="0048178E">
                            <w:pPr>
                              <w:rPr>
                                <w:rFonts w:asciiTheme="minorHAnsi" w:hAnsiTheme="minorHAnsi" w:cstheme="minorHAnsi"/>
                              </w:rPr>
                            </w:pPr>
                            <w:r w:rsidRPr="0048178E">
                              <w:rPr>
                                <w:rFonts w:asciiTheme="minorHAnsi" w:hAnsiTheme="minorHAnsi" w:cstheme="minorHAnsi"/>
                              </w:rPr>
                              <w:t>Jill Glickman, CTC-RI</w:t>
                            </w:r>
                            <w:r w:rsidR="00687EB1">
                              <w:rPr>
                                <w:rFonts w:asciiTheme="minorHAnsi" w:hAnsiTheme="minorHAnsi" w:cstheme="minorHAnsi"/>
                              </w:rPr>
                              <w:t>*</w:t>
                            </w:r>
                          </w:p>
                          <w:p w14:paraId="401D247B" w14:textId="06C4DA6C" w:rsidR="00DA1896" w:rsidRDefault="00DA1896"/>
                        </w:txbxContent>
                      </v:textbox>
                      <w10:wrap type="square"/>
                    </v:shape>
                  </w:pict>
                </mc:Fallback>
              </mc:AlternateContent>
            </w:r>
            <w:r w:rsidR="00EA77B9" w:rsidRPr="00C806A4">
              <w:rPr>
                <w:rFonts w:asciiTheme="minorHAnsi" w:hAnsiTheme="minorHAnsi" w:cstheme="minorHAnsi"/>
                <w:sz w:val="22"/>
                <w:szCs w:val="22"/>
              </w:rPr>
              <w:t>Deb Hurwitz, CTC-RI</w:t>
            </w:r>
            <w:r w:rsidR="008B00A8" w:rsidRPr="00C806A4">
              <w:rPr>
                <w:rFonts w:asciiTheme="minorHAnsi" w:hAnsiTheme="minorHAnsi" w:cstheme="minorHAnsi"/>
                <w:sz w:val="22"/>
                <w:szCs w:val="22"/>
              </w:rPr>
              <w:t>*</w:t>
            </w:r>
          </w:p>
          <w:p w14:paraId="21AF93F2" w14:textId="70B6C1F8" w:rsidR="00EA77B9" w:rsidRPr="00C806A4" w:rsidRDefault="00EA77B9" w:rsidP="00D47A33">
            <w:pPr>
              <w:rPr>
                <w:rFonts w:asciiTheme="minorHAnsi" w:hAnsiTheme="minorHAnsi" w:cstheme="minorHAnsi"/>
                <w:sz w:val="22"/>
                <w:szCs w:val="22"/>
              </w:rPr>
            </w:pPr>
            <w:r w:rsidRPr="00C806A4">
              <w:rPr>
                <w:rFonts w:asciiTheme="minorHAnsi" w:hAnsiTheme="minorHAnsi" w:cstheme="minorHAnsi"/>
                <w:sz w:val="22"/>
                <w:szCs w:val="22"/>
              </w:rPr>
              <w:t>Pano Yeracaris, CTC-RI</w:t>
            </w:r>
            <w:r w:rsidR="008B00A8" w:rsidRPr="00C806A4">
              <w:rPr>
                <w:rFonts w:asciiTheme="minorHAnsi" w:hAnsiTheme="minorHAnsi" w:cstheme="minorHAnsi"/>
                <w:sz w:val="22"/>
                <w:szCs w:val="22"/>
              </w:rPr>
              <w:t>*</w:t>
            </w:r>
          </w:p>
          <w:p w14:paraId="3E1A2258" w14:textId="63200DA1" w:rsidR="00EA77B9" w:rsidRPr="00C806A4" w:rsidRDefault="00EA77B9" w:rsidP="00D47A33">
            <w:pPr>
              <w:rPr>
                <w:rFonts w:asciiTheme="minorHAnsi" w:hAnsiTheme="minorHAnsi" w:cstheme="minorHAnsi"/>
                <w:sz w:val="22"/>
                <w:szCs w:val="22"/>
              </w:rPr>
            </w:pPr>
            <w:r w:rsidRPr="00C806A4">
              <w:rPr>
                <w:rFonts w:asciiTheme="minorHAnsi" w:hAnsiTheme="minorHAnsi" w:cstheme="minorHAnsi"/>
                <w:sz w:val="22"/>
                <w:szCs w:val="22"/>
              </w:rPr>
              <w:t>Nelly Burdette, CTC-RI</w:t>
            </w:r>
            <w:r w:rsidR="008B00A8" w:rsidRPr="00C806A4">
              <w:rPr>
                <w:rFonts w:asciiTheme="minorHAnsi" w:hAnsiTheme="minorHAnsi" w:cstheme="minorHAnsi"/>
                <w:sz w:val="22"/>
                <w:szCs w:val="22"/>
              </w:rPr>
              <w:t>*</w:t>
            </w:r>
          </w:p>
          <w:p w14:paraId="123F3459" w14:textId="394B2F21" w:rsidR="00EA77B9" w:rsidRPr="00C806A4" w:rsidRDefault="00EA77B9" w:rsidP="00D47A33">
            <w:pPr>
              <w:rPr>
                <w:rFonts w:asciiTheme="minorHAnsi" w:hAnsiTheme="minorHAnsi" w:cstheme="minorHAnsi"/>
                <w:sz w:val="22"/>
                <w:szCs w:val="22"/>
              </w:rPr>
            </w:pPr>
            <w:r w:rsidRPr="00C806A4">
              <w:rPr>
                <w:rFonts w:asciiTheme="minorHAnsi" w:hAnsiTheme="minorHAnsi" w:cstheme="minorHAnsi"/>
                <w:sz w:val="22"/>
                <w:szCs w:val="22"/>
              </w:rPr>
              <w:t>Liz Cantor, CTC-RI</w:t>
            </w:r>
            <w:r w:rsidR="00687EB1">
              <w:rPr>
                <w:rFonts w:asciiTheme="minorHAnsi" w:hAnsiTheme="minorHAnsi" w:cstheme="minorHAnsi"/>
                <w:sz w:val="22"/>
                <w:szCs w:val="22"/>
              </w:rPr>
              <w:t>*</w:t>
            </w:r>
          </w:p>
          <w:p w14:paraId="4CCE28AF" w14:textId="6E3BC917" w:rsidR="0048178E" w:rsidRPr="00C806A4" w:rsidRDefault="00BD2FB9" w:rsidP="00D47A33">
            <w:pPr>
              <w:rPr>
                <w:rFonts w:asciiTheme="minorHAnsi" w:hAnsiTheme="minorHAnsi" w:cstheme="minorHAnsi"/>
                <w:sz w:val="22"/>
                <w:szCs w:val="22"/>
              </w:rPr>
            </w:pPr>
            <w:r w:rsidRPr="00C806A4">
              <w:rPr>
                <w:rFonts w:asciiTheme="minorHAnsi" w:hAnsiTheme="minorHAnsi" w:cstheme="minorHAnsi"/>
                <w:sz w:val="22"/>
                <w:szCs w:val="22"/>
              </w:rPr>
              <w:t>Carolyn Karner, CTC-RI</w:t>
            </w:r>
            <w:r w:rsidR="00687EB1">
              <w:rPr>
                <w:rFonts w:asciiTheme="minorHAnsi" w:hAnsiTheme="minorHAnsi" w:cstheme="minorHAnsi"/>
                <w:sz w:val="22"/>
                <w:szCs w:val="22"/>
              </w:rPr>
              <w:t>*</w:t>
            </w:r>
          </w:p>
          <w:p w14:paraId="725D49B2" w14:textId="0A200A80" w:rsidR="0048178E" w:rsidRPr="00C806A4" w:rsidRDefault="0048178E" w:rsidP="00D47A33">
            <w:pPr>
              <w:rPr>
                <w:rFonts w:asciiTheme="minorHAnsi" w:hAnsiTheme="minorHAnsi" w:cstheme="minorHAnsi"/>
                <w:sz w:val="22"/>
                <w:szCs w:val="22"/>
              </w:rPr>
            </w:pPr>
            <w:r w:rsidRPr="00C806A4">
              <w:rPr>
                <w:rFonts w:asciiTheme="minorHAnsi" w:hAnsiTheme="minorHAnsi" w:cstheme="minorHAnsi"/>
                <w:sz w:val="22"/>
                <w:szCs w:val="22"/>
              </w:rPr>
              <w:t>Susanne Campbell, CTC-RI</w:t>
            </w:r>
            <w:r w:rsidR="00687EB1">
              <w:rPr>
                <w:rFonts w:asciiTheme="minorHAnsi" w:hAnsiTheme="minorHAnsi" w:cstheme="minorHAnsi"/>
                <w:sz w:val="22"/>
                <w:szCs w:val="22"/>
              </w:rPr>
              <w:t>*</w:t>
            </w:r>
          </w:p>
          <w:p w14:paraId="52E56223" w14:textId="55786A5F" w:rsidR="00843EFF" w:rsidRPr="00C806A4" w:rsidRDefault="00843EFF" w:rsidP="004427A1">
            <w:pPr>
              <w:rPr>
                <w:rFonts w:asciiTheme="minorHAnsi" w:hAnsiTheme="minorHAnsi" w:cstheme="minorHAnsi"/>
                <w:sz w:val="22"/>
                <w:szCs w:val="22"/>
              </w:rPr>
            </w:pPr>
          </w:p>
        </w:tc>
      </w:tr>
      <w:tr w:rsidR="006A6181" w:rsidRPr="00C806A4" w14:paraId="07547A01" w14:textId="77777777" w:rsidTr="0BAAC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Header/>
          <w:jc w:val="center"/>
        </w:trPr>
        <w:tc>
          <w:tcPr>
            <w:tcW w:w="1503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043CB0F" w14:textId="77777777" w:rsidR="006A6181" w:rsidRPr="00C806A4" w:rsidRDefault="006A6181" w:rsidP="004979ED">
            <w:pPr>
              <w:pStyle w:val="Subtitle"/>
              <w:contextualSpacing/>
              <w:jc w:val="left"/>
              <w:rPr>
                <w:rFonts w:asciiTheme="minorHAnsi" w:hAnsiTheme="minorHAnsi" w:cstheme="minorHAnsi"/>
                <w:szCs w:val="22"/>
              </w:rPr>
            </w:pPr>
          </w:p>
        </w:tc>
      </w:tr>
      <w:tr w:rsidR="006A6181" w:rsidRPr="00C806A4" w14:paraId="689FFAC7" w14:textId="77777777" w:rsidTr="0083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blHeader/>
          <w:jc w:val="center"/>
        </w:trPr>
        <w:tc>
          <w:tcPr>
            <w:tcW w:w="900" w:type="dxa"/>
            <w:tcBorders>
              <w:top w:val="single" w:sz="4" w:space="0" w:color="auto"/>
              <w:left w:val="single" w:sz="4" w:space="0" w:color="auto"/>
              <w:bottom w:val="single" w:sz="4" w:space="0" w:color="auto"/>
              <w:right w:val="single" w:sz="4" w:space="0" w:color="auto"/>
            </w:tcBorders>
          </w:tcPr>
          <w:p w14:paraId="0ADEE2F4" w14:textId="77777777" w:rsidR="006A6181" w:rsidRPr="00C806A4" w:rsidRDefault="00674A21" w:rsidP="004979ED">
            <w:pPr>
              <w:pStyle w:val="tbltxt9ptbc"/>
              <w:spacing w:before="0"/>
              <w:contextualSpacing/>
              <w:rPr>
                <w:rFonts w:asciiTheme="minorHAnsi" w:hAnsiTheme="minorHAnsi" w:cstheme="minorHAnsi"/>
                <w:sz w:val="22"/>
                <w:szCs w:val="22"/>
              </w:rPr>
            </w:pPr>
            <w:r w:rsidRPr="00C806A4">
              <w:rPr>
                <w:rFonts w:asciiTheme="minorHAnsi" w:hAnsiTheme="minorHAnsi" w:cstheme="minorHAnsi"/>
                <w:sz w:val="22"/>
                <w:szCs w:val="22"/>
              </w:rPr>
              <w:t xml:space="preserve">  Item #</w:t>
            </w:r>
            <w:r w:rsidR="006A6181" w:rsidRPr="00C806A4">
              <w:rPr>
                <w:rFonts w:asciiTheme="minorHAnsi" w:hAnsiTheme="minorHAnsi" w:cstheme="minorHAnsi"/>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tcPr>
          <w:p w14:paraId="468A569D" w14:textId="1E4C144A" w:rsidR="006A6181" w:rsidRPr="00C806A4" w:rsidRDefault="000634AD" w:rsidP="004979ED">
            <w:pPr>
              <w:pStyle w:val="tbltxt9ptbc"/>
              <w:spacing w:before="0"/>
              <w:contextualSpacing/>
              <w:jc w:val="left"/>
              <w:rPr>
                <w:rFonts w:asciiTheme="minorHAnsi" w:hAnsiTheme="minorHAnsi" w:cstheme="minorHAnsi"/>
                <w:sz w:val="22"/>
                <w:szCs w:val="22"/>
              </w:rPr>
            </w:pPr>
            <w:r w:rsidRPr="00C806A4">
              <w:rPr>
                <w:rFonts w:asciiTheme="minorHAnsi" w:hAnsiTheme="minorHAnsi" w:cstheme="minorHAnsi"/>
                <w:sz w:val="22"/>
                <w:szCs w:val="22"/>
              </w:rPr>
              <w:t>Presenter/Time</w:t>
            </w:r>
          </w:p>
        </w:tc>
        <w:tc>
          <w:tcPr>
            <w:tcW w:w="10530" w:type="dxa"/>
            <w:gridSpan w:val="5"/>
            <w:tcBorders>
              <w:top w:val="single" w:sz="4" w:space="0" w:color="auto"/>
              <w:left w:val="single" w:sz="4" w:space="0" w:color="auto"/>
              <w:bottom w:val="single" w:sz="4" w:space="0" w:color="auto"/>
              <w:right w:val="single" w:sz="4" w:space="0" w:color="auto"/>
            </w:tcBorders>
          </w:tcPr>
          <w:p w14:paraId="1FE1F5C4" w14:textId="77777777" w:rsidR="006A6181" w:rsidRPr="00C806A4" w:rsidRDefault="008D2CCB" w:rsidP="004979ED">
            <w:pPr>
              <w:pStyle w:val="tbltxt9ptbc"/>
              <w:spacing w:before="0"/>
              <w:contextualSpacing/>
              <w:rPr>
                <w:rFonts w:asciiTheme="minorHAnsi" w:hAnsiTheme="minorHAnsi" w:cstheme="minorHAnsi"/>
                <w:sz w:val="22"/>
                <w:szCs w:val="22"/>
              </w:rPr>
            </w:pPr>
            <w:r w:rsidRPr="00C806A4">
              <w:rPr>
                <w:rFonts w:asciiTheme="minorHAnsi" w:hAnsiTheme="minorHAnsi" w:cstheme="minorHAnsi"/>
                <w:sz w:val="22"/>
                <w:szCs w:val="22"/>
              </w:rPr>
              <w:t>Topics</w:t>
            </w:r>
          </w:p>
        </w:tc>
        <w:tc>
          <w:tcPr>
            <w:tcW w:w="1170" w:type="dxa"/>
            <w:tcBorders>
              <w:top w:val="single" w:sz="4" w:space="0" w:color="auto"/>
              <w:left w:val="single" w:sz="4" w:space="0" w:color="auto"/>
              <w:bottom w:val="single" w:sz="4" w:space="0" w:color="auto"/>
              <w:right w:val="single" w:sz="4" w:space="0" w:color="auto"/>
            </w:tcBorders>
          </w:tcPr>
          <w:p w14:paraId="4E0D86EF" w14:textId="77777777" w:rsidR="006A6181" w:rsidRPr="00C806A4" w:rsidRDefault="006A6181" w:rsidP="004979ED">
            <w:pPr>
              <w:pStyle w:val="tbltxt9ptbc"/>
              <w:spacing w:before="0"/>
              <w:ind w:right="252"/>
              <w:contextualSpacing/>
              <w:rPr>
                <w:rFonts w:asciiTheme="minorHAnsi" w:hAnsiTheme="minorHAnsi" w:cstheme="minorHAnsi"/>
                <w:color w:val="000080"/>
                <w:sz w:val="22"/>
                <w:szCs w:val="22"/>
              </w:rPr>
            </w:pPr>
            <w:r w:rsidRPr="00C806A4">
              <w:rPr>
                <w:rFonts w:asciiTheme="minorHAnsi" w:hAnsiTheme="minorHAnsi" w:cstheme="minorHAnsi"/>
                <w:color w:val="000080"/>
                <w:sz w:val="22"/>
                <w:szCs w:val="22"/>
              </w:rPr>
              <w:t>Action #</w:t>
            </w:r>
          </w:p>
        </w:tc>
      </w:tr>
      <w:tr w:rsidR="004960B9" w:rsidRPr="00C806A4" w14:paraId="342B1F83" w14:textId="77777777" w:rsidTr="0083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jc w:val="center"/>
        </w:trPr>
        <w:tc>
          <w:tcPr>
            <w:tcW w:w="900" w:type="dxa"/>
            <w:tcBorders>
              <w:top w:val="single" w:sz="4" w:space="0" w:color="auto"/>
              <w:left w:val="single" w:sz="4" w:space="0" w:color="auto"/>
              <w:bottom w:val="single" w:sz="4" w:space="0" w:color="auto"/>
              <w:right w:val="single" w:sz="4" w:space="0" w:color="auto"/>
            </w:tcBorders>
          </w:tcPr>
          <w:p w14:paraId="649841BE" w14:textId="77777777" w:rsidR="004960B9" w:rsidRPr="00C806A4" w:rsidRDefault="00F50B21" w:rsidP="004979ED">
            <w:pPr>
              <w:pStyle w:val="tbltxt9pt"/>
              <w:contextualSpacing/>
              <w:jc w:val="center"/>
              <w:rPr>
                <w:rFonts w:asciiTheme="minorHAnsi" w:hAnsiTheme="minorHAnsi" w:cstheme="minorHAnsi"/>
                <w:bCs/>
                <w:sz w:val="22"/>
                <w:szCs w:val="22"/>
              </w:rPr>
            </w:pPr>
            <w:r w:rsidRPr="00C806A4">
              <w:rPr>
                <w:rFonts w:asciiTheme="minorHAnsi" w:hAnsiTheme="minorHAnsi" w:cstheme="minorHAnsi"/>
                <w:bCs/>
                <w:sz w:val="22"/>
                <w:szCs w:val="22"/>
              </w:rPr>
              <w:t>1</w:t>
            </w:r>
          </w:p>
        </w:tc>
        <w:tc>
          <w:tcPr>
            <w:tcW w:w="2430" w:type="dxa"/>
            <w:tcBorders>
              <w:top w:val="single" w:sz="4" w:space="0" w:color="auto"/>
              <w:left w:val="single" w:sz="4" w:space="0" w:color="auto"/>
              <w:bottom w:val="single" w:sz="4" w:space="0" w:color="auto"/>
              <w:right w:val="single" w:sz="4" w:space="0" w:color="auto"/>
            </w:tcBorders>
          </w:tcPr>
          <w:p w14:paraId="1B387A1C" w14:textId="0D08D78C" w:rsidR="621CE3A0" w:rsidRPr="00C806A4" w:rsidRDefault="008120D9" w:rsidP="0BAACE61">
            <w:pPr>
              <w:pStyle w:val="tbltxt9pt"/>
              <w:spacing w:line="259" w:lineRule="auto"/>
              <w:rPr>
                <w:rFonts w:asciiTheme="minorHAnsi" w:hAnsiTheme="minorHAnsi" w:cstheme="minorHAnsi"/>
                <w:b/>
                <w:bCs/>
                <w:sz w:val="22"/>
                <w:szCs w:val="22"/>
              </w:rPr>
            </w:pPr>
            <w:r w:rsidRPr="00C806A4">
              <w:rPr>
                <w:rFonts w:asciiTheme="minorHAnsi" w:hAnsiTheme="minorHAnsi" w:cstheme="minorHAnsi"/>
                <w:b/>
                <w:bCs/>
                <w:sz w:val="22"/>
                <w:szCs w:val="22"/>
              </w:rPr>
              <w:t xml:space="preserve">Jill/All </w:t>
            </w:r>
          </w:p>
          <w:p w14:paraId="39E502B9" w14:textId="32074924" w:rsidR="00A5018F" w:rsidRPr="00C806A4" w:rsidRDefault="00F463BC" w:rsidP="0BAACE61">
            <w:pPr>
              <w:pStyle w:val="tbltxt9pt"/>
              <w:contextualSpacing/>
              <w:rPr>
                <w:rFonts w:asciiTheme="minorHAnsi" w:hAnsiTheme="minorHAnsi" w:cstheme="minorHAnsi"/>
                <w:sz w:val="22"/>
                <w:szCs w:val="22"/>
              </w:rPr>
            </w:pPr>
            <w:r w:rsidRPr="00C806A4">
              <w:rPr>
                <w:rFonts w:asciiTheme="minorHAnsi" w:hAnsiTheme="minorHAnsi" w:cstheme="minorHAnsi"/>
                <w:sz w:val="22"/>
                <w:szCs w:val="22"/>
              </w:rPr>
              <w:t>(</w:t>
            </w:r>
            <w:r w:rsidR="00824F08" w:rsidRPr="00C806A4">
              <w:rPr>
                <w:rFonts w:asciiTheme="minorHAnsi" w:hAnsiTheme="minorHAnsi" w:cstheme="minorHAnsi"/>
                <w:sz w:val="22"/>
                <w:szCs w:val="22"/>
              </w:rPr>
              <w:t>5</w:t>
            </w:r>
            <w:r w:rsidRPr="00C806A4">
              <w:rPr>
                <w:rFonts w:asciiTheme="minorHAnsi" w:hAnsiTheme="minorHAnsi" w:cstheme="minorHAnsi"/>
                <w:sz w:val="22"/>
                <w:szCs w:val="22"/>
              </w:rPr>
              <w:t xml:space="preserve"> minutes)</w:t>
            </w:r>
          </w:p>
        </w:tc>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14:paraId="7F9A6909" w14:textId="21E8F913" w:rsidR="008120D9" w:rsidRPr="00C806A4" w:rsidRDefault="008120D9" w:rsidP="0BAACE61">
            <w:pPr>
              <w:pStyle w:val="tbltxt9ptbL"/>
              <w:spacing w:before="0" w:line="259" w:lineRule="auto"/>
              <w:rPr>
                <w:rFonts w:asciiTheme="minorHAnsi" w:hAnsiTheme="minorHAnsi" w:cstheme="minorHAnsi"/>
                <w:sz w:val="22"/>
                <w:szCs w:val="22"/>
              </w:rPr>
            </w:pPr>
            <w:r w:rsidRPr="00C806A4">
              <w:rPr>
                <w:rFonts w:asciiTheme="minorHAnsi" w:hAnsiTheme="minorHAnsi" w:cstheme="minorHAnsi"/>
                <w:sz w:val="22"/>
                <w:szCs w:val="22"/>
              </w:rPr>
              <w:t xml:space="preserve">Review </w:t>
            </w:r>
            <w:r w:rsidR="000E0899" w:rsidRPr="00C806A4">
              <w:rPr>
                <w:rFonts w:asciiTheme="minorHAnsi" w:hAnsiTheme="minorHAnsi" w:cstheme="minorHAnsi"/>
                <w:sz w:val="22"/>
                <w:szCs w:val="22"/>
              </w:rPr>
              <w:t xml:space="preserve">Progress &amp; </w:t>
            </w:r>
            <w:r w:rsidRPr="00C806A4">
              <w:rPr>
                <w:rFonts w:asciiTheme="minorHAnsi" w:hAnsiTheme="minorHAnsi" w:cstheme="minorHAnsi"/>
                <w:sz w:val="22"/>
                <w:szCs w:val="22"/>
              </w:rPr>
              <w:t xml:space="preserve">Plan for Today </w:t>
            </w:r>
          </w:p>
          <w:p w14:paraId="3CB67505" w14:textId="51FBBB68" w:rsidR="000E0899" w:rsidRPr="00C806A4" w:rsidRDefault="00E701C4" w:rsidP="000E0899">
            <w:pPr>
              <w:pStyle w:val="tbltxt9ptbL"/>
              <w:numPr>
                <w:ilvl w:val="0"/>
                <w:numId w:val="2"/>
              </w:numPr>
              <w:spacing w:before="0" w:line="259" w:lineRule="auto"/>
              <w:rPr>
                <w:rFonts w:asciiTheme="minorHAnsi" w:hAnsiTheme="minorHAnsi" w:cstheme="minorHAnsi"/>
                <w:b w:val="0"/>
                <w:bCs w:val="0"/>
                <w:sz w:val="22"/>
                <w:szCs w:val="22"/>
              </w:rPr>
            </w:pPr>
            <w:r w:rsidRPr="00C806A4">
              <w:rPr>
                <w:rFonts w:asciiTheme="minorHAnsi" w:hAnsiTheme="minorHAnsi" w:cstheme="minorHAnsi"/>
                <w:b w:val="0"/>
                <w:bCs w:val="0"/>
                <w:sz w:val="22"/>
                <w:szCs w:val="22"/>
              </w:rPr>
              <w:t xml:space="preserve">Briefly review </w:t>
            </w:r>
            <w:r w:rsidR="00B27FD7" w:rsidRPr="00C806A4">
              <w:rPr>
                <w:rFonts w:asciiTheme="minorHAnsi" w:hAnsiTheme="minorHAnsi" w:cstheme="minorHAnsi"/>
                <w:b w:val="0"/>
                <w:bCs w:val="0"/>
                <w:sz w:val="22"/>
                <w:szCs w:val="22"/>
              </w:rPr>
              <w:t xml:space="preserve">3/10 meeting </w:t>
            </w:r>
            <w:r w:rsidRPr="00C806A4">
              <w:rPr>
                <w:rFonts w:asciiTheme="minorHAnsi" w:hAnsiTheme="minorHAnsi" w:cstheme="minorHAnsi"/>
                <w:b w:val="0"/>
                <w:bCs w:val="0"/>
                <w:sz w:val="22"/>
                <w:szCs w:val="22"/>
              </w:rPr>
              <w:t xml:space="preserve">notes &amp; </w:t>
            </w:r>
            <w:r w:rsidR="00B27FD7" w:rsidRPr="00C806A4">
              <w:rPr>
                <w:rFonts w:asciiTheme="minorHAnsi" w:hAnsiTheme="minorHAnsi" w:cstheme="minorHAnsi"/>
                <w:b w:val="0"/>
                <w:bCs w:val="0"/>
                <w:sz w:val="22"/>
                <w:szCs w:val="22"/>
              </w:rPr>
              <w:t>overall planning timeline</w:t>
            </w:r>
          </w:p>
          <w:p w14:paraId="41516630" w14:textId="5334FE6E" w:rsidR="008B00A8" w:rsidRPr="00C806A4" w:rsidRDefault="008B00A8" w:rsidP="008B00A8">
            <w:pPr>
              <w:pStyle w:val="tbltxt9ptbL"/>
              <w:spacing w:before="0" w:line="259" w:lineRule="auto"/>
              <w:rPr>
                <w:rFonts w:asciiTheme="minorHAnsi" w:hAnsiTheme="minorHAnsi" w:cstheme="minorHAnsi"/>
                <w:b w:val="0"/>
                <w:bCs w:val="0"/>
                <w:sz w:val="22"/>
                <w:szCs w:val="22"/>
              </w:rPr>
            </w:pPr>
          </w:p>
          <w:p w14:paraId="23AA058B" w14:textId="089C5657" w:rsidR="008B00A8" w:rsidRPr="00C806A4" w:rsidRDefault="008B00A8" w:rsidP="008B00A8">
            <w:pPr>
              <w:pStyle w:val="tbltxt9ptbL"/>
              <w:spacing w:before="0" w:line="259" w:lineRule="auto"/>
              <w:rPr>
                <w:rFonts w:asciiTheme="minorHAnsi" w:hAnsiTheme="minorHAnsi" w:cstheme="minorHAnsi"/>
                <w:b w:val="0"/>
                <w:bCs w:val="0"/>
                <w:color w:val="1F497D" w:themeColor="text2"/>
                <w:sz w:val="22"/>
                <w:szCs w:val="22"/>
              </w:rPr>
            </w:pPr>
            <w:r w:rsidRPr="00C806A4">
              <w:rPr>
                <w:rFonts w:asciiTheme="minorHAnsi" w:hAnsiTheme="minorHAnsi" w:cstheme="minorHAnsi"/>
                <w:b w:val="0"/>
                <w:bCs w:val="0"/>
                <w:color w:val="1F497D" w:themeColor="text2"/>
                <w:sz w:val="22"/>
                <w:szCs w:val="22"/>
              </w:rPr>
              <w:t>To think about:</w:t>
            </w:r>
            <w:r w:rsidR="00C806A4">
              <w:rPr>
                <w:rFonts w:asciiTheme="minorHAnsi" w:hAnsiTheme="minorHAnsi" w:cstheme="minorHAnsi"/>
                <w:b w:val="0"/>
                <w:bCs w:val="0"/>
                <w:color w:val="1F497D" w:themeColor="text2"/>
                <w:sz w:val="22"/>
                <w:szCs w:val="22"/>
              </w:rPr>
              <w:t xml:space="preserve"> </w:t>
            </w:r>
            <w:r w:rsidRPr="00C806A4">
              <w:rPr>
                <w:rFonts w:asciiTheme="minorHAnsi" w:hAnsiTheme="minorHAnsi" w:cstheme="minorHAnsi"/>
                <w:b w:val="0"/>
                <w:bCs w:val="0"/>
                <w:color w:val="1F497D" w:themeColor="text2"/>
                <w:sz w:val="22"/>
                <w:szCs w:val="22"/>
              </w:rPr>
              <w:t>Any specific invitees for the May 12</w:t>
            </w:r>
            <w:r w:rsidR="00977BE0" w:rsidRPr="00C806A4">
              <w:rPr>
                <w:rFonts w:asciiTheme="minorHAnsi" w:hAnsiTheme="minorHAnsi" w:cstheme="minorHAnsi"/>
                <w:b w:val="0"/>
                <w:bCs w:val="0"/>
                <w:color w:val="1F497D" w:themeColor="text2"/>
                <w:sz w:val="22"/>
                <w:szCs w:val="22"/>
              </w:rPr>
              <w:t xml:space="preserve"> Quarterly IBH C</w:t>
            </w:r>
            <w:r w:rsidRPr="00C806A4">
              <w:rPr>
                <w:rFonts w:asciiTheme="minorHAnsi" w:hAnsiTheme="minorHAnsi" w:cstheme="minorHAnsi"/>
                <w:b w:val="0"/>
                <w:bCs w:val="0"/>
                <w:color w:val="1F497D" w:themeColor="text2"/>
                <w:sz w:val="22"/>
                <w:szCs w:val="22"/>
              </w:rPr>
              <w:t xml:space="preserve">ommittee </w:t>
            </w:r>
            <w:r w:rsidR="00977BE0" w:rsidRPr="00C806A4">
              <w:rPr>
                <w:rFonts w:asciiTheme="minorHAnsi" w:hAnsiTheme="minorHAnsi" w:cstheme="minorHAnsi"/>
                <w:b w:val="0"/>
                <w:bCs w:val="0"/>
                <w:color w:val="1F497D" w:themeColor="text2"/>
                <w:sz w:val="22"/>
                <w:szCs w:val="22"/>
              </w:rPr>
              <w:t>M</w:t>
            </w:r>
            <w:r w:rsidRPr="00C806A4">
              <w:rPr>
                <w:rFonts w:asciiTheme="minorHAnsi" w:hAnsiTheme="minorHAnsi" w:cstheme="minorHAnsi"/>
                <w:b w:val="0"/>
                <w:bCs w:val="0"/>
                <w:color w:val="1F497D" w:themeColor="text2"/>
                <w:sz w:val="22"/>
                <w:szCs w:val="22"/>
              </w:rPr>
              <w:t>eeting?</w:t>
            </w:r>
          </w:p>
          <w:p w14:paraId="07459315" w14:textId="13C476AB" w:rsidR="00AE3389" w:rsidRPr="00C806A4" w:rsidRDefault="00AE3389" w:rsidP="008B00A8">
            <w:pPr>
              <w:pStyle w:val="tbltxt9ptbL"/>
              <w:spacing w:before="0" w:line="259" w:lineRule="auto"/>
              <w:rPr>
                <w:rFonts w:asciiTheme="minorHAnsi" w:hAnsiTheme="minorHAnsi" w:cstheme="minorHAnsi"/>
                <w:b w:val="0"/>
                <w:bCs w:val="0"/>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537F28F" w14:textId="77777777" w:rsidR="00056954" w:rsidRPr="00C806A4" w:rsidRDefault="00056954" w:rsidP="004979ED">
            <w:pPr>
              <w:contextualSpacing/>
              <w:jc w:val="right"/>
              <w:rPr>
                <w:rFonts w:asciiTheme="minorHAnsi" w:hAnsiTheme="minorHAnsi" w:cstheme="minorHAnsi"/>
                <w:bCs/>
                <w:color w:val="000080"/>
                <w:sz w:val="22"/>
                <w:szCs w:val="22"/>
              </w:rPr>
            </w:pPr>
          </w:p>
        </w:tc>
      </w:tr>
      <w:tr w:rsidR="00B27FD7" w:rsidRPr="00C806A4" w14:paraId="6B463AAF" w14:textId="77777777" w:rsidTr="0083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jc w:val="center"/>
        </w:trPr>
        <w:tc>
          <w:tcPr>
            <w:tcW w:w="900" w:type="dxa"/>
            <w:tcBorders>
              <w:top w:val="single" w:sz="4" w:space="0" w:color="auto"/>
              <w:left w:val="single" w:sz="4" w:space="0" w:color="auto"/>
              <w:bottom w:val="single" w:sz="4" w:space="0" w:color="auto"/>
              <w:right w:val="single" w:sz="4" w:space="0" w:color="auto"/>
            </w:tcBorders>
          </w:tcPr>
          <w:p w14:paraId="0E34F660" w14:textId="5FB1E3C4" w:rsidR="00B27FD7" w:rsidRPr="00C806A4" w:rsidRDefault="000E0899" w:rsidP="007C17B4">
            <w:pPr>
              <w:pStyle w:val="tbltxt9pt"/>
              <w:contextualSpacing/>
              <w:jc w:val="center"/>
              <w:rPr>
                <w:rFonts w:asciiTheme="minorHAnsi" w:hAnsiTheme="minorHAnsi" w:cstheme="minorHAnsi"/>
                <w:bCs/>
                <w:sz w:val="22"/>
                <w:szCs w:val="22"/>
              </w:rPr>
            </w:pPr>
            <w:r w:rsidRPr="00C806A4">
              <w:rPr>
                <w:rFonts w:asciiTheme="minorHAnsi" w:hAnsiTheme="minorHAnsi" w:cstheme="minorHAnsi"/>
                <w:bCs/>
                <w:sz w:val="22"/>
                <w:szCs w:val="22"/>
              </w:rPr>
              <w:t>2</w:t>
            </w:r>
          </w:p>
        </w:tc>
        <w:tc>
          <w:tcPr>
            <w:tcW w:w="2430" w:type="dxa"/>
            <w:tcBorders>
              <w:top w:val="single" w:sz="4" w:space="0" w:color="auto"/>
              <w:left w:val="single" w:sz="4" w:space="0" w:color="auto"/>
              <w:bottom w:val="single" w:sz="4" w:space="0" w:color="auto"/>
              <w:right w:val="single" w:sz="4" w:space="0" w:color="auto"/>
            </w:tcBorders>
          </w:tcPr>
          <w:p w14:paraId="3B71152F" w14:textId="77777777" w:rsidR="00B27FD7" w:rsidRPr="00C806A4" w:rsidRDefault="00EE226B" w:rsidP="007C17B4">
            <w:pPr>
              <w:pStyle w:val="tbltxt9pt"/>
              <w:spacing w:line="259" w:lineRule="auto"/>
              <w:rPr>
                <w:rFonts w:asciiTheme="minorHAnsi" w:hAnsiTheme="minorHAnsi" w:cstheme="minorHAnsi"/>
                <w:b/>
                <w:bCs/>
                <w:sz w:val="22"/>
                <w:szCs w:val="22"/>
              </w:rPr>
            </w:pPr>
            <w:r w:rsidRPr="00C806A4">
              <w:rPr>
                <w:rFonts w:asciiTheme="minorHAnsi" w:hAnsiTheme="minorHAnsi" w:cstheme="minorHAnsi"/>
                <w:b/>
                <w:bCs/>
                <w:sz w:val="22"/>
                <w:szCs w:val="22"/>
              </w:rPr>
              <w:t xml:space="preserve">Deb/Rena/All </w:t>
            </w:r>
          </w:p>
          <w:p w14:paraId="20DC77CD" w14:textId="358011E4" w:rsidR="00824F08" w:rsidRPr="00C806A4" w:rsidRDefault="00824F08" w:rsidP="007C17B4">
            <w:pPr>
              <w:pStyle w:val="tbltxt9pt"/>
              <w:spacing w:line="259" w:lineRule="auto"/>
              <w:rPr>
                <w:rFonts w:asciiTheme="minorHAnsi" w:hAnsiTheme="minorHAnsi" w:cstheme="minorHAnsi"/>
                <w:sz w:val="22"/>
                <w:szCs w:val="22"/>
              </w:rPr>
            </w:pPr>
            <w:r w:rsidRPr="00C806A4">
              <w:rPr>
                <w:rFonts w:asciiTheme="minorHAnsi" w:hAnsiTheme="minorHAnsi" w:cstheme="minorHAnsi"/>
                <w:sz w:val="22"/>
                <w:szCs w:val="22"/>
              </w:rPr>
              <w:t>(10 minutes)</w:t>
            </w:r>
          </w:p>
        </w:tc>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14:paraId="7937470A" w14:textId="77777777" w:rsidR="00B27FD7" w:rsidRPr="00C806A4" w:rsidRDefault="00B27FD7" w:rsidP="00F463BC">
            <w:pPr>
              <w:pStyle w:val="tbltxt9pt"/>
              <w:spacing w:line="259" w:lineRule="auto"/>
              <w:rPr>
                <w:rFonts w:asciiTheme="minorHAnsi" w:hAnsiTheme="minorHAnsi" w:cstheme="minorHAnsi"/>
                <w:b/>
                <w:sz w:val="22"/>
                <w:szCs w:val="22"/>
              </w:rPr>
            </w:pPr>
            <w:r w:rsidRPr="00C806A4">
              <w:rPr>
                <w:rFonts w:asciiTheme="minorHAnsi" w:hAnsiTheme="minorHAnsi" w:cstheme="minorHAnsi"/>
                <w:b/>
                <w:sz w:val="22"/>
                <w:szCs w:val="22"/>
              </w:rPr>
              <w:t>Share New Information to Inform Planning</w:t>
            </w:r>
          </w:p>
          <w:p w14:paraId="0A919FFE" w14:textId="77777777" w:rsidR="00B27FD7" w:rsidRPr="00C806A4" w:rsidRDefault="00B27FD7" w:rsidP="00B27FD7">
            <w:pPr>
              <w:pStyle w:val="tbltxt9pt"/>
              <w:numPr>
                <w:ilvl w:val="0"/>
                <w:numId w:val="6"/>
              </w:numPr>
              <w:spacing w:line="259" w:lineRule="auto"/>
              <w:rPr>
                <w:rFonts w:asciiTheme="minorHAnsi" w:hAnsiTheme="minorHAnsi" w:cstheme="minorHAnsi"/>
                <w:bCs/>
                <w:sz w:val="22"/>
                <w:szCs w:val="22"/>
              </w:rPr>
            </w:pPr>
            <w:r w:rsidRPr="00C806A4">
              <w:rPr>
                <w:rFonts w:asciiTheme="minorHAnsi" w:hAnsiTheme="minorHAnsi" w:cstheme="minorHAnsi"/>
                <w:bCs/>
                <w:sz w:val="22"/>
                <w:szCs w:val="22"/>
              </w:rPr>
              <w:t>Meeting with Array</w:t>
            </w:r>
          </w:p>
          <w:p w14:paraId="3EF5E7AD" w14:textId="77777777" w:rsidR="00B27FD7" w:rsidRPr="00C806A4" w:rsidRDefault="00B27FD7" w:rsidP="00B27FD7">
            <w:pPr>
              <w:pStyle w:val="tbltxt9pt"/>
              <w:numPr>
                <w:ilvl w:val="0"/>
                <w:numId w:val="6"/>
              </w:numPr>
              <w:spacing w:line="259" w:lineRule="auto"/>
              <w:rPr>
                <w:rFonts w:asciiTheme="minorHAnsi" w:hAnsiTheme="minorHAnsi" w:cstheme="minorHAnsi"/>
                <w:b/>
                <w:sz w:val="22"/>
                <w:szCs w:val="22"/>
              </w:rPr>
            </w:pPr>
            <w:r w:rsidRPr="00C806A4">
              <w:rPr>
                <w:rFonts w:asciiTheme="minorHAnsi" w:hAnsiTheme="minorHAnsi" w:cstheme="minorHAnsi"/>
                <w:bCs/>
                <w:sz w:val="22"/>
                <w:szCs w:val="22"/>
              </w:rPr>
              <w:t>Other?</w:t>
            </w:r>
            <w:r w:rsidRPr="00C806A4">
              <w:rPr>
                <w:rFonts w:asciiTheme="minorHAnsi" w:hAnsiTheme="minorHAnsi" w:cstheme="minorHAnsi"/>
                <w:b/>
                <w:sz w:val="22"/>
                <w:szCs w:val="22"/>
              </w:rPr>
              <w:t xml:space="preserve"> </w:t>
            </w:r>
          </w:p>
          <w:p w14:paraId="0C0E2C19" w14:textId="77777777" w:rsidR="008B00A8" w:rsidRPr="00C806A4" w:rsidRDefault="008B00A8" w:rsidP="008B00A8">
            <w:pPr>
              <w:pStyle w:val="tbltxt9pt"/>
              <w:spacing w:line="259" w:lineRule="auto"/>
              <w:rPr>
                <w:rFonts w:asciiTheme="minorHAnsi" w:hAnsiTheme="minorHAnsi" w:cstheme="minorHAnsi"/>
                <w:b/>
                <w:sz w:val="22"/>
                <w:szCs w:val="22"/>
              </w:rPr>
            </w:pPr>
          </w:p>
          <w:p w14:paraId="2D960EE8" w14:textId="77777777" w:rsidR="00C806A4" w:rsidRDefault="00977BE0" w:rsidP="00C806A4">
            <w:pPr>
              <w:pStyle w:val="tbltxt9pt"/>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 xml:space="preserve">Information </w:t>
            </w:r>
            <w:r w:rsidR="00C806A4">
              <w:rPr>
                <w:rFonts w:asciiTheme="minorHAnsi" w:hAnsiTheme="minorHAnsi" w:cstheme="minorHAnsi"/>
                <w:color w:val="1F497D" w:themeColor="text2"/>
                <w:sz w:val="22"/>
                <w:szCs w:val="22"/>
              </w:rPr>
              <w:t>S</w:t>
            </w:r>
            <w:r w:rsidRPr="00C806A4">
              <w:rPr>
                <w:rFonts w:asciiTheme="minorHAnsi" w:hAnsiTheme="minorHAnsi" w:cstheme="minorHAnsi"/>
                <w:color w:val="1F497D" w:themeColor="text2"/>
                <w:sz w:val="22"/>
                <w:szCs w:val="22"/>
              </w:rPr>
              <w:t xml:space="preserve">hared: </w:t>
            </w:r>
          </w:p>
          <w:p w14:paraId="6C0B09BB" w14:textId="38C30B52" w:rsidR="00B2331C" w:rsidRPr="00C806A4" w:rsidRDefault="00977BE0" w:rsidP="00C806A4">
            <w:pPr>
              <w:pStyle w:val="tbltxt9pt"/>
              <w:numPr>
                <w:ilvl w:val="0"/>
                <w:numId w:val="11"/>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 xml:space="preserve">Array’s work in Michigan: </w:t>
            </w:r>
          </w:p>
          <w:p w14:paraId="579615C2" w14:textId="38E2B373" w:rsidR="00B2331C" w:rsidRPr="00C806A4" w:rsidRDefault="00977BE0" w:rsidP="00C806A4">
            <w:pPr>
              <w:pStyle w:val="tbltxt9pt"/>
              <w:numPr>
                <w:ilvl w:val="0"/>
                <w:numId w:val="17"/>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 xml:space="preserve">They have a few things in place that we don’t have in RI; might make this a less feasible option. </w:t>
            </w:r>
            <w:r w:rsidR="00B2331C" w:rsidRPr="00C806A4">
              <w:rPr>
                <w:rFonts w:asciiTheme="minorHAnsi" w:hAnsiTheme="minorHAnsi" w:cstheme="minorHAnsi"/>
                <w:color w:val="1F497D" w:themeColor="text2"/>
                <w:sz w:val="22"/>
                <w:szCs w:val="22"/>
              </w:rPr>
              <w:t xml:space="preserve"> </w:t>
            </w:r>
          </w:p>
          <w:p w14:paraId="4F55BAB7" w14:textId="33CDA824" w:rsidR="00977BE0" w:rsidRPr="00C806A4" w:rsidRDefault="00977BE0" w:rsidP="00C806A4">
            <w:pPr>
              <w:pStyle w:val="tbltxt9pt"/>
              <w:numPr>
                <w:ilvl w:val="1"/>
                <w:numId w:val="16"/>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 xml:space="preserve">Ex: To make CoCM work in MI, Array needed access to medical record. </w:t>
            </w:r>
          </w:p>
          <w:p w14:paraId="73B83FCC" w14:textId="4F7525AE" w:rsidR="00B2331C" w:rsidRPr="00C806A4" w:rsidRDefault="00B2331C" w:rsidP="00C806A4">
            <w:pPr>
              <w:pStyle w:val="tbltxt9pt"/>
              <w:numPr>
                <w:ilvl w:val="1"/>
                <w:numId w:val="16"/>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Ex: Array is paid on hourly rate; IPA does the billing</w:t>
            </w:r>
          </w:p>
          <w:p w14:paraId="5C3358CE" w14:textId="6FB22ED1" w:rsidR="00B2331C" w:rsidRPr="00C806A4" w:rsidRDefault="00B2331C" w:rsidP="00C806A4">
            <w:pPr>
              <w:pStyle w:val="tbltxt9pt"/>
              <w:numPr>
                <w:ilvl w:val="0"/>
                <w:numId w:val="18"/>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They license and credential their providers in every state they work in</w:t>
            </w:r>
          </w:p>
          <w:p w14:paraId="21BB0CC7" w14:textId="4409F426" w:rsidR="00B2331C" w:rsidRPr="00C806A4" w:rsidRDefault="00B2331C" w:rsidP="00C806A4">
            <w:pPr>
              <w:pStyle w:val="tbltxt9pt"/>
              <w:numPr>
                <w:ilvl w:val="0"/>
                <w:numId w:val="18"/>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They may already have a presence in RI – not sure</w:t>
            </w:r>
          </w:p>
          <w:p w14:paraId="4CE83304" w14:textId="26DA4174" w:rsidR="00B2331C" w:rsidRPr="00C806A4" w:rsidRDefault="00B2331C" w:rsidP="00C806A4">
            <w:pPr>
              <w:pStyle w:val="tbltxt9pt"/>
              <w:numPr>
                <w:ilvl w:val="0"/>
                <w:numId w:val="18"/>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They do not address SUD (unless it is a co-morbidity</w:t>
            </w:r>
            <w:r w:rsidR="00A92722" w:rsidRPr="00C806A4">
              <w:rPr>
                <w:rFonts w:asciiTheme="minorHAnsi" w:hAnsiTheme="minorHAnsi" w:cstheme="minorHAnsi"/>
                <w:color w:val="1F497D" w:themeColor="text2"/>
                <w:sz w:val="22"/>
                <w:szCs w:val="22"/>
              </w:rPr>
              <w:t>),</w:t>
            </w:r>
            <w:r w:rsidRPr="00C806A4">
              <w:rPr>
                <w:rFonts w:asciiTheme="minorHAnsi" w:hAnsiTheme="minorHAnsi" w:cstheme="minorHAnsi"/>
                <w:color w:val="1F497D" w:themeColor="text2"/>
                <w:sz w:val="22"/>
                <w:szCs w:val="22"/>
              </w:rPr>
              <w:t xml:space="preserve"> only screen for depression and anxiety</w:t>
            </w:r>
          </w:p>
          <w:p w14:paraId="76274E4F" w14:textId="0E49CEA2" w:rsidR="00B2331C" w:rsidRPr="00C806A4" w:rsidRDefault="00B2331C" w:rsidP="00C806A4">
            <w:pPr>
              <w:pStyle w:val="tbltxt9pt"/>
              <w:numPr>
                <w:ilvl w:val="0"/>
                <w:numId w:val="18"/>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CoCM model, in general, not designed to address SUD</w:t>
            </w:r>
          </w:p>
          <w:p w14:paraId="68480DDC" w14:textId="77777777" w:rsidR="00B2331C" w:rsidRPr="00C806A4" w:rsidRDefault="008B00A8" w:rsidP="00977BE0">
            <w:pPr>
              <w:pStyle w:val="tbltxt9pt"/>
              <w:numPr>
                <w:ilvl w:val="0"/>
                <w:numId w:val="11"/>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 xml:space="preserve">Concert Health is another collaborative care option </w:t>
            </w:r>
          </w:p>
          <w:p w14:paraId="278B773C" w14:textId="517696B8" w:rsidR="008B00A8" w:rsidRPr="00C806A4" w:rsidRDefault="00B2331C" w:rsidP="00C806A4">
            <w:pPr>
              <w:pStyle w:val="tbltxt9pt"/>
              <w:numPr>
                <w:ilvl w:val="1"/>
                <w:numId w:val="19"/>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lastRenderedPageBreak/>
              <w:t>S</w:t>
            </w:r>
            <w:r w:rsidR="008B00A8" w:rsidRPr="00C806A4">
              <w:rPr>
                <w:rFonts w:asciiTheme="minorHAnsi" w:hAnsiTheme="minorHAnsi" w:cstheme="minorHAnsi"/>
                <w:color w:val="1F497D" w:themeColor="text2"/>
                <w:sz w:val="22"/>
                <w:szCs w:val="22"/>
              </w:rPr>
              <w:t>eem</w:t>
            </w:r>
            <w:r w:rsidR="002264B5" w:rsidRPr="00C806A4">
              <w:rPr>
                <w:rFonts w:asciiTheme="minorHAnsi" w:hAnsiTheme="minorHAnsi" w:cstheme="minorHAnsi"/>
                <w:color w:val="1F497D" w:themeColor="text2"/>
                <w:sz w:val="22"/>
                <w:szCs w:val="22"/>
              </w:rPr>
              <w:t>s</w:t>
            </w:r>
            <w:r w:rsidR="008B00A8" w:rsidRPr="00C806A4">
              <w:rPr>
                <w:rFonts w:asciiTheme="minorHAnsi" w:hAnsiTheme="minorHAnsi" w:cstheme="minorHAnsi"/>
                <w:color w:val="1F497D" w:themeColor="text2"/>
                <w:sz w:val="22"/>
                <w:szCs w:val="22"/>
              </w:rPr>
              <w:t xml:space="preserve"> more </w:t>
            </w:r>
            <w:r w:rsidRPr="00C806A4">
              <w:rPr>
                <w:rFonts w:asciiTheme="minorHAnsi" w:hAnsiTheme="minorHAnsi" w:cstheme="minorHAnsi"/>
                <w:color w:val="1F497D" w:themeColor="text2"/>
                <w:sz w:val="22"/>
                <w:szCs w:val="22"/>
              </w:rPr>
              <w:t>“</w:t>
            </w:r>
            <w:r w:rsidR="008B00A8" w:rsidRPr="00C806A4">
              <w:rPr>
                <w:rFonts w:asciiTheme="minorHAnsi" w:hAnsiTheme="minorHAnsi" w:cstheme="minorHAnsi"/>
                <w:color w:val="1F497D" w:themeColor="text2"/>
                <w:sz w:val="22"/>
                <w:szCs w:val="22"/>
              </w:rPr>
              <w:t>plug and play</w:t>
            </w:r>
            <w:r w:rsidRPr="00C806A4">
              <w:rPr>
                <w:rFonts w:asciiTheme="minorHAnsi" w:hAnsiTheme="minorHAnsi" w:cstheme="minorHAnsi"/>
                <w:color w:val="1F497D" w:themeColor="text2"/>
                <w:sz w:val="22"/>
                <w:szCs w:val="22"/>
              </w:rPr>
              <w:t xml:space="preserve">” </w:t>
            </w:r>
            <w:r w:rsidR="008B00A8" w:rsidRPr="00C806A4">
              <w:rPr>
                <w:rFonts w:asciiTheme="minorHAnsi" w:hAnsiTheme="minorHAnsi" w:cstheme="minorHAnsi"/>
                <w:color w:val="1F497D" w:themeColor="text2"/>
                <w:sz w:val="22"/>
                <w:szCs w:val="22"/>
              </w:rPr>
              <w:t xml:space="preserve">and ready to go in Rhode Island. </w:t>
            </w:r>
          </w:p>
          <w:p w14:paraId="7A2DA7C0" w14:textId="3F01FC1B" w:rsidR="002264B5" w:rsidRPr="00C806A4" w:rsidRDefault="002264B5" w:rsidP="00C806A4">
            <w:pPr>
              <w:pStyle w:val="tbltxt9pt"/>
              <w:numPr>
                <w:ilvl w:val="1"/>
                <w:numId w:val="19"/>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Concert t</w:t>
            </w:r>
            <w:r w:rsidR="001551B1">
              <w:rPr>
                <w:rFonts w:asciiTheme="minorHAnsi" w:hAnsiTheme="minorHAnsi" w:cstheme="minorHAnsi"/>
                <w:color w:val="1F497D" w:themeColor="text2"/>
                <w:sz w:val="22"/>
                <w:szCs w:val="22"/>
              </w:rPr>
              <w:t>eachers</w:t>
            </w:r>
            <w:r w:rsidRPr="00C806A4">
              <w:rPr>
                <w:rFonts w:asciiTheme="minorHAnsi" w:hAnsiTheme="minorHAnsi" w:cstheme="minorHAnsi"/>
                <w:color w:val="1F497D" w:themeColor="text2"/>
                <w:sz w:val="22"/>
                <w:szCs w:val="22"/>
              </w:rPr>
              <w:t xml:space="preserve"> practice</w:t>
            </w:r>
            <w:r w:rsidR="001551B1">
              <w:rPr>
                <w:rFonts w:asciiTheme="minorHAnsi" w:hAnsiTheme="minorHAnsi" w:cstheme="minorHAnsi"/>
                <w:color w:val="1F497D" w:themeColor="text2"/>
                <w:sz w:val="22"/>
                <w:szCs w:val="22"/>
              </w:rPr>
              <w:t>s</w:t>
            </w:r>
            <w:r w:rsidRPr="00C806A4">
              <w:rPr>
                <w:rFonts w:asciiTheme="minorHAnsi" w:hAnsiTheme="minorHAnsi" w:cstheme="minorHAnsi"/>
                <w:color w:val="1F497D" w:themeColor="text2"/>
                <w:sz w:val="22"/>
                <w:szCs w:val="22"/>
              </w:rPr>
              <w:t xml:space="preserve"> how to bill using the collaborative care codes; </w:t>
            </w:r>
            <w:r w:rsidR="001551B1">
              <w:rPr>
                <w:rFonts w:asciiTheme="minorHAnsi" w:hAnsiTheme="minorHAnsi" w:cstheme="minorHAnsi"/>
                <w:color w:val="1F497D" w:themeColor="text2"/>
                <w:sz w:val="22"/>
                <w:szCs w:val="22"/>
              </w:rPr>
              <w:t>they track</w:t>
            </w:r>
            <w:r w:rsidRPr="00C806A4">
              <w:rPr>
                <w:rFonts w:asciiTheme="minorHAnsi" w:hAnsiTheme="minorHAnsi" w:cstheme="minorHAnsi"/>
                <w:color w:val="1F497D" w:themeColor="text2"/>
                <w:sz w:val="22"/>
                <w:szCs w:val="22"/>
              </w:rPr>
              <w:t xml:space="preserve"> the time and wor</w:t>
            </w:r>
            <w:r w:rsidR="001551B1">
              <w:rPr>
                <w:rFonts w:asciiTheme="minorHAnsi" w:hAnsiTheme="minorHAnsi" w:cstheme="minorHAnsi"/>
                <w:color w:val="1F497D" w:themeColor="text2"/>
                <w:sz w:val="22"/>
                <w:szCs w:val="22"/>
              </w:rPr>
              <w:t xml:space="preserve">k </w:t>
            </w:r>
            <w:r w:rsidRPr="00C806A4">
              <w:rPr>
                <w:rFonts w:asciiTheme="minorHAnsi" w:hAnsiTheme="minorHAnsi" w:cstheme="minorHAnsi"/>
                <w:color w:val="1F497D" w:themeColor="text2"/>
                <w:sz w:val="22"/>
                <w:szCs w:val="22"/>
              </w:rPr>
              <w:t>with multiple EHRs.</w:t>
            </w:r>
          </w:p>
          <w:p w14:paraId="1A85675C" w14:textId="629DD454" w:rsidR="008B00A8" w:rsidRPr="00C806A4" w:rsidRDefault="008B00A8" w:rsidP="00B650CA">
            <w:pPr>
              <w:pStyle w:val="tbltxt9pt"/>
              <w:numPr>
                <w:ilvl w:val="0"/>
                <w:numId w:val="11"/>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Department of Health in NY—had an interesting meeting with them</w:t>
            </w:r>
            <w:r w:rsidR="001551B1">
              <w:rPr>
                <w:rFonts w:asciiTheme="minorHAnsi" w:hAnsiTheme="minorHAnsi" w:cstheme="minorHAnsi"/>
                <w:color w:val="1F497D" w:themeColor="text2"/>
                <w:sz w:val="22"/>
                <w:szCs w:val="22"/>
              </w:rPr>
              <w:t xml:space="preserve">; we could meet with them again </w:t>
            </w:r>
            <w:r w:rsidRPr="00C806A4">
              <w:rPr>
                <w:rFonts w:asciiTheme="minorHAnsi" w:hAnsiTheme="minorHAnsi" w:cstheme="minorHAnsi"/>
                <w:color w:val="1F497D" w:themeColor="text2"/>
                <w:sz w:val="22"/>
                <w:szCs w:val="22"/>
              </w:rPr>
              <w:t>to learn more</w:t>
            </w:r>
            <w:r w:rsidR="002264B5" w:rsidRPr="00C806A4">
              <w:rPr>
                <w:rFonts w:asciiTheme="minorHAnsi" w:hAnsiTheme="minorHAnsi" w:cstheme="minorHAnsi"/>
                <w:color w:val="1F497D" w:themeColor="text2"/>
                <w:sz w:val="22"/>
                <w:szCs w:val="22"/>
              </w:rPr>
              <w:t xml:space="preserve">. Deb to follow up. </w:t>
            </w:r>
          </w:p>
          <w:p w14:paraId="24021F77" w14:textId="74BDCD70" w:rsidR="002264B5" w:rsidRPr="00C806A4" w:rsidRDefault="002264B5" w:rsidP="00977BE0">
            <w:pPr>
              <w:pStyle w:val="tbltxt9pt"/>
              <w:numPr>
                <w:ilvl w:val="0"/>
                <w:numId w:val="11"/>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 xml:space="preserve">AWARE presentation with Prospect – home-based SUD treatment; we want to learn more. BCBSRI has a contract with them. </w:t>
            </w:r>
            <w:r w:rsidR="00BE4207" w:rsidRPr="00C806A4">
              <w:rPr>
                <w:rFonts w:asciiTheme="minorHAnsi" w:hAnsiTheme="minorHAnsi" w:cstheme="minorHAnsi"/>
                <w:color w:val="1F497D" w:themeColor="text2"/>
                <w:sz w:val="22"/>
                <w:szCs w:val="22"/>
              </w:rPr>
              <w:t>(BSBCRI also contracts with org focused on peer to peer, Groups Recover Together)</w:t>
            </w:r>
          </w:p>
          <w:p w14:paraId="581288A9" w14:textId="5EEF7902" w:rsidR="00B2331C" w:rsidRPr="00C806A4" w:rsidRDefault="00B2331C" w:rsidP="00977BE0">
            <w:pPr>
              <w:pStyle w:val="tbltxt9pt"/>
              <w:numPr>
                <w:ilvl w:val="0"/>
                <w:numId w:val="11"/>
              </w:numPr>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 xml:space="preserve">Maryland </w:t>
            </w:r>
            <w:r w:rsidR="002264B5" w:rsidRPr="00C806A4">
              <w:rPr>
                <w:rFonts w:asciiTheme="minorHAnsi" w:hAnsiTheme="minorHAnsi" w:cstheme="minorHAnsi"/>
                <w:color w:val="1F497D" w:themeColor="text2"/>
                <w:sz w:val="22"/>
                <w:szCs w:val="22"/>
              </w:rPr>
              <w:t>–</w:t>
            </w:r>
            <w:r w:rsidRPr="00C806A4">
              <w:rPr>
                <w:rFonts w:asciiTheme="minorHAnsi" w:hAnsiTheme="minorHAnsi" w:cstheme="minorHAnsi"/>
                <w:color w:val="1F497D" w:themeColor="text2"/>
                <w:sz w:val="22"/>
                <w:szCs w:val="22"/>
              </w:rPr>
              <w:t xml:space="preserve"> </w:t>
            </w:r>
            <w:r w:rsidR="002264B5" w:rsidRPr="00C806A4">
              <w:rPr>
                <w:rFonts w:asciiTheme="minorHAnsi" w:hAnsiTheme="minorHAnsi" w:cstheme="minorHAnsi"/>
                <w:color w:val="1F497D" w:themeColor="text2"/>
                <w:sz w:val="22"/>
                <w:szCs w:val="22"/>
              </w:rPr>
              <w:t xml:space="preserve">another model to learn more about.  Susanne to follow up. </w:t>
            </w:r>
          </w:p>
          <w:p w14:paraId="06E39E5B" w14:textId="68A3B748" w:rsidR="00945D6E" w:rsidRPr="00C806A4" w:rsidRDefault="00945D6E" w:rsidP="008B00A8">
            <w:pPr>
              <w:pStyle w:val="tbltxt9pt"/>
              <w:spacing w:line="259" w:lineRule="auto"/>
              <w:rPr>
                <w:rFonts w:asciiTheme="minorHAnsi" w:hAnsiTheme="minorHAnsi" w:cstheme="minorHAnsi"/>
                <w:color w:val="1F497D" w:themeColor="text2"/>
                <w:sz w:val="22"/>
                <w:szCs w:val="22"/>
              </w:rPr>
            </w:pPr>
          </w:p>
          <w:p w14:paraId="6BBB42F5" w14:textId="4052FE5D" w:rsidR="00945D6E" w:rsidRPr="00C806A4" w:rsidRDefault="00945D6E" w:rsidP="008B00A8">
            <w:pPr>
              <w:pStyle w:val="tbltxt9pt"/>
              <w:spacing w:line="259" w:lineRule="auto"/>
              <w:rPr>
                <w:rFonts w:asciiTheme="minorHAnsi" w:hAnsiTheme="minorHAnsi" w:cstheme="minorHAnsi"/>
                <w:color w:val="1F497D" w:themeColor="text2"/>
                <w:sz w:val="22"/>
                <w:szCs w:val="22"/>
              </w:rPr>
            </w:pPr>
            <w:r w:rsidRPr="00C806A4">
              <w:rPr>
                <w:rFonts w:asciiTheme="minorHAnsi" w:hAnsiTheme="minorHAnsi" w:cstheme="minorHAnsi"/>
                <w:color w:val="1F497D" w:themeColor="text2"/>
                <w:sz w:val="22"/>
                <w:szCs w:val="22"/>
              </w:rPr>
              <w:t>To add to resources: The HSTP Behavioral Health Investment Strategy Part 1 was released yesterday by Charlie Estabrook - all HIT</w:t>
            </w:r>
            <w:r w:rsidR="00F119AF" w:rsidRPr="00C806A4">
              <w:rPr>
                <w:rFonts w:asciiTheme="minorHAnsi" w:hAnsiTheme="minorHAnsi" w:cstheme="minorHAnsi"/>
                <w:color w:val="1F497D" w:themeColor="text2"/>
                <w:sz w:val="22"/>
                <w:szCs w:val="22"/>
              </w:rPr>
              <w:t xml:space="preserve"> (Nelly emailed out)</w:t>
            </w:r>
          </w:p>
          <w:p w14:paraId="328BD322" w14:textId="77777777" w:rsidR="00945D6E" w:rsidRPr="00C806A4" w:rsidRDefault="00945D6E" w:rsidP="008B00A8">
            <w:pPr>
              <w:pStyle w:val="tbltxt9pt"/>
              <w:spacing w:line="259" w:lineRule="auto"/>
              <w:rPr>
                <w:rFonts w:asciiTheme="minorHAnsi" w:hAnsiTheme="minorHAnsi" w:cstheme="minorHAnsi"/>
                <w:color w:val="1F497D" w:themeColor="text2"/>
                <w:sz w:val="22"/>
                <w:szCs w:val="22"/>
              </w:rPr>
            </w:pPr>
          </w:p>
          <w:p w14:paraId="44ECAC6B" w14:textId="199076A9" w:rsidR="00945D6E" w:rsidRPr="00C806A4" w:rsidRDefault="00945D6E" w:rsidP="00F119AF">
            <w:pPr>
              <w:pStyle w:val="tbltxt9pt"/>
              <w:spacing w:line="259" w:lineRule="auto"/>
              <w:rPr>
                <w:rFonts w:asciiTheme="minorHAnsi" w:hAnsiTheme="minorHAnsi" w:cstheme="minorHAnsi"/>
                <w:sz w:val="22"/>
                <w:szCs w:val="22"/>
              </w:rPr>
            </w:pPr>
            <w:r w:rsidRPr="00C806A4">
              <w:rPr>
                <w:rFonts w:asciiTheme="minorHAnsi" w:hAnsiTheme="minorHAnsi" w:cstheme="minorHAnsi"/>
                <w:color w:val="1F497D" w:themeColor="text2"/>
                <w:sz w:val="22"/>
                <w:szCs w:val="22"/>
              </w:rPr>
              <w:t>To add to Environmental scan: AWARE, Groups Recover Together, Marigold Peer to Peer App</w:t>
            </w:r>
          </w:p>
        </w:tc>
        <w:tc>
          <w:tcPr>
            <w:tcW w:w="1170" w:type="dxa"/>
            <w:tcBorders>
              <w:top w:val="single" w:sz="4" w:space="0" w:color="auto"/>
              <w:left w:val="single" w:sz="4" w:space="0" w:color="auto"/>
              <w:bottom w:val="single" w:sz="4" w:space="0" w:color="auto"/>
              <w:right w:val="single" w:sz="4" w:space="0" w:color="auto"/>
            </w:tcBorders>
          </w:tcPr>
          <w:p w14:paraId="469F6082" w14:textId="77777777" w:rsidR="00B27FD7" w:rsidRPr="00C806A4" w:rsidRDefault="00B27FD7" w:rsidP="007C17B4">
            <w:pPr>
              <w:contextualSpacing/>
              <w:jc w:val="right"/>
              <w:rPr>
                <w:rFonts w:asciiTheme="minorHAnsi" w:hAnsiTheme="minorHAnsi" w:cstheme="minorHAnsi"/>
                <w:bCs/>
                <w:color w:val="000080"/>
                <w:sz w:val="22"/>
                <w:szCs w:val="22"/>
              </w:rPr>
            </w:pPr>
          </w:p>
        </w:tc>
      </w:tr>
      <w:tr w:rsidR="007C17B4" w:rsidRPr="00C806A4" w14:paraId="09360846" w14:textId="77777777" w:rsidTr="0083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jc w:val="center"/>
        </w:trPr>
        <w:tc>
          <w:tcPr>
            <w:tcW w:w="900" w:type="dxa"/>
            <w:tcBorders>
              <w:top w:val="single" w:sz="4" w:space="0" w:color="auto"/>
              <w:left w:val="single" w:sz="4" w:space="0" w:color="auto"/>
              <w:bottom w:val="single" w:sz="4" w:space="0" w:color="auto"/>
              <w:right w:val="single" w:sz="4" w:space="0" w:color="auto"/>
            </w:tcBorders>
          </w:tcPr>
          <w:p w14:paraId="7311BE37" w14:textId="1492EB59" w:rsidR="007C17B4" w:rsidRPr="00C806A4" w:rsidRDefault="000E0899" w:rsidP="007C17B4">
            <w:pPr>
              <w:pStyle w:val="tbltxt9pt"/>
              <w:contextualSpacing/>
              <w:jc w:val="center"/>
              <w:rPr>
                <w:rFonts w:asciiTheme="minorHAnsi" w:hAnsiTheme="minorHAnsi" w:cstheme="minorHAnsi"/>
                <w:bCs/>
                <w:sz w:val="22"/>
                <w:szCs w:val="22"/>
              </w:rPr>
            </w:pPr>
            <w:r w:rsidRPr="00C806A4">
              <w:rPr>
                <w:rFonts w:asciiTheme="minorHAnsi" w:hAnsiTheme="minorHAnsi" w:cstheme="minorHAnsi"/>
                <w:bCs/>
                <w:sz w:val="22"/>
                <w:szCs w:val="22"/>
              </w:rPr>
              <w:lastRenderedPageBreak/>
              <w:t>3</w:t>
            </w:r>
          </w:p>
        </w:tc>
        <w:tc>
          <w:tcPr>
            <w:tcW w:w="2430" w:type="dxa"/>
            <w:tcBorders>
              <w:top w:val="single" w:sz="4" w:space="0" w:color="auto"/>
              <w:left w:val="single" w:sz="4" w:space="0" w:color="auto"/>
              <w:bottom w:val="single" w:sz="4" w:space="0" w:color="auto"/>
              <w:right w:val="single" w:sz="4" w:space="0" w:color="auto"/>
            </w:tcBorders>
          </w:tcPr>
          <w:p w14:paraId="7155971F" w14:textId="5B22C379" w:rsidR="007C17B4" w:rsidRPr="00C806A4" w:rsidRDefault="000E0899" w:rsidP="007C17B4">
            <w:pPr>
              <w:pStyle w:val="tbltxt9pt"/>
              <w:spacing w:line="259" w:lineRule="auto"/>
              <w:rPr>
                <w:rFonts w:asciiTheme="minorHAnsi" w:hAnsiTheme="minorHAnsi" w:cstheme="minorHAnsi"/>
                <w:b/>
                <w:bCs/>
                <w:sz w:val="22"/>
                <w:szCs w:val="22"/>
              </w:rPr>
            </w:pPr>
            <w:r w:rsidRPr="00C806A4">
              <w:rPr>
                <w:rFonts w:asciiTheme="minorHAnsi" w:hAnsiTheme="minorHAnsi" w:cstheme="minorHAnsi"/>
                <w:b/>
                <w:bCs/>
                <w:sz w:val="22"/>
                <w:szCs w:val="22"/>
              </w:rPr>
              <w:t>Jill/</w:t>
            </w:r>
            <w:r w:rsidR="00EE226B" w:rsidRPr="00C806A4">
              <w:rPr>
                <w:rFonts w:asciiTheme="minorHAnsi" w:hAnsiTheme="minorHAnsi" w:cstheme="minorHAnsi"/>
                <w:b/>
                <w:bCs/>
                <w:sz w:val="22"/>
                <w:szCs w:val="22"/>
              </w:rPr>
              <w:t xml:space="preserve">All </w:t>
            </w:r>
          </w:p>
          <w:p w14:paraId="0ABB4071" w14:textId="342A18B7" w:rsidR="007C17B4" w:rsidRPr="00C806A4" w:rsidRDefault="00F463BC" w:rsidP="007C17B4">
            <w:pPr>
              <w:pStyle w:val="tbltxt9pt"/>
              <w:spacing w:line="259" w:lineRule="auto"/>
              <w:rPr>
                <w:rFonts w:asciiTheme="minorHAnsi" w:hAnsiTheme="minorHAnsi" w:cstheme="minorHAnsi"/>
                <w:sz w:val="22"/>
                <w:szCs w:val="22"/>
              </w:rPr>
            </w:pPr>
            <w:r w:rsidRPr="00C806A4">
              <w:rPr>
                <w:rFonts w:asciiTheme="minorHAnsi" w:hAnsiTheme="minorHAnsi" w:cstheme="minorHAnsi"/>
                <w:sz w:val="22"/>
                <w:szCs w:val="22"/>
              </w:rPr>
              <w:t>(</w:t>
            </w:r>
            <w:r w:rsidR="00824F08" w:rsidRPr="00C806A4">
              <w:rPr>
                <w:rFonts w:asciiTheme="minorHAnsi" w:hAnsiTheme="minorHAnsi" w:cstheme="minorHAnsi"/>
                <w:sz w:val="22"/>
                <w:szCs w:val="22"/>
              </w:rPr>
              <w:t>40 minutes)</w:t>
            </w:r>
          </w:p>
        </w:tc>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14:paraId="6FEBDD3B" w14:textId="79EF3E0E" w:rsidR="00F463BC" w:rsidRPr="00C806A4" w:rsidRDefault="000634D0" w:rsidP="00F463BC">
            <w:pPr>
              <w:pStyle w:val="tbltxt9pt"/>
              <w:spacing w:line="259" w:lineRule="auto"/>
              <w:rPr>
                <w:rFonts w:asciiTheme="minorHAnsi" w:hAnsiTheme="minorHAnsi" w:cstheme="minorHAnsi"/>
                <w:b/>
                <w:sz w:val="22"/>
                <w:szCs w:val="22"/>
              </w:rPr>
            </w:pPr>
            <w:r w:rsidRPr="00C806A4">
              <w:rPr>
                <w:rFonts w:asciiTheme="minorHAnsi" w:hAnsiTheme="minorHAnsi" w:cstheme="minorHAnsi"/>
                <w:b/>
                <w:sz w:val="22"/>
                <w:szCs w:val="22"/>
              </w:rPr>
              <w:t xml:space="preserve">Focused </w:t>
            </w:r>
            <w:r w:rsidR="00F463BC" w:rsidRPr="00C806A4">
              <w:rPr>
                <w:rFonts w:asciiTheme="minorHAnsi" w:hAnsiTheme="minorHAnsi" w:cstheme="minorHAnsi"/>
                <w:b/>
                <w:sz w:val="22"/>
                <w:szCs w:val="22"/>
              </w:rPr>
              <w:t>Group Planning</w:t>
            </w:r>
            <w:r w:rsidR="00B27FD7" w:rsidRPr="00C806A4">
              <w:rPr>
                <w:rFonts w:asciiTheme="minorHAnsi" w:hAnsiTheme="minorHAnsi" w:cstheme="minorHAnsi"/>
                <w:b/>
                <w:sz w:val="22"/>
                <w:szCs w:val="22"/>
              </w:rPr>
              <w:t>: Drill Down on Practices/Models Discussion from 3/10</w:t>
            </w:r>
          </w:p>
          <w:p w14:paraId="7217C8F6" w14:textId="7E51FF16" w:rsidR="00B27FD7" w:rsidRPr="00C806A4" w:rsidRDefault="00BD40F6" w:rsidP="008B02DD">
            <w:pPr>
              <w:pStyle w:val="tbltxt9pt"/>
              <w:numPr>
                <w:ilvl w:val="0"/>
                <w:numId w:val="12"/>
              </w:numPr>
              <w:spacing w:line="259" w:lineRule="auto"/>
              <w:rPr>
                <w:rFonts w:asciiTheme="minorHAnsi" w:hAnsiTheme="minorHAnsi" w:cstheme="minorHAnsi"/>
                <w:bCs/>
                <w:sz w:val="22"/>
                <w:szCs w:val="22"/>
              </w:rPr>
            </w:pPr>
            <w:r w:rsidRPr="00C806A4">
              <w:rPr>
                <w:rFonts w:asciiTheme="minorHAnsi" w:hAnsiTheme="minorHAnsi" w:cstheme="minorHAnsi"/>
                <w:bCs/>
                <w:sz w:val="22"/>
                <w:szCs w:val="22"/>
              </w:rPr>
              <w:t xml:space="preserve">Focus on the “smaller practices” </w:t>
            </w:r>
            <w:r w:rsidR="00330767" w:rsidRPr="00C806A4">
              <w:rPr>
                <w:rFonts w:asciiTheme="minorHAnsi" w:hAnsiTheme="minorHAnsi" w:cstheme="minorHAnsi"/>
                <w:bCs/>
                <w:sz w:val="22"/>
                <w:szCs w:val="22"/>
              </w:rPr>
              <w:t>bucket from 3/10</w:t>
            </w:r>
          </w:p>
          <w:p w14:paraId="27459C93" w14:textId="77777777" w:rsidR="00BD40F6" w:rsidRPr="00C806A4" w:rsidRDefault="00BD40F6" w:rsidP="008B02DD">
            <w:pPr>
              <w:pStyle w:val="tbltxt9pt"/>
              <w:numPr>
                <w:ilvl w:val="0"/>
                <w:numId w:val="12"/>
              </w:numPr>
              <w:spacing w:line="259" w:lineRule="auto"/>
              <w:rPr>
                <w:rFonts w:asciiTheme="minorHAnsi" w:hAnsiTheme="minorHAnsi" w:cstheme="minorHAnsi"/>
                <w:bCs/>
                <w:sz w:val="22"/>
                <w:szCs w:val="22"/>
              </w:rPr>
            </w:pPr>
            <w:r w:rsidRPr="00C806A4">
              <w:rPr>
                <w:rFonts w:asciiTheme="minorHAnsi" w:hAnsiTheme="minorHAnsi" w:cstheme="minorHAnsi"/>
                <w:bCs/>
                <w:sz w:val="22"/>
                <w:szCs w:val="22"/>
              </w:rPr>
              <w:t>I</w:t>
            </w:r>
            <w:r w:rsidR="00DF4F49" w:rsidRPr="00C806A4">
              <w:rPr>
                <w:rFonts w:asciiTheme="minorHAnsi" w:hAnsiTheme="minorHAnsi" w:cstheme="minorHAnsi"/>
                <w:bCs/>
                <w:sz w:val="22"/>
                <w:szCs w:val="22"/>
              </w:rPr>
              <w:t>dentify n</w:t>
            </w:r>
            <w:r w:rsidRPr="00C806A4">
              <w:rPr>
                <w:rFonts w:asciiTheme="minorHAnsi" w:hAnsiTheme="minorHAnsi" w:cstheme="minorHAnsi"/>
                <w:bCs/>
                <w:sz w:val="22"/>
                <w:szCs w:val="22"/>
              </w:rPr>
              <w:t>ext steps</w:t>
            </w:r>
          </w:p>
          <w:p w14:paraId="42A3D592" w14:textId="45265AE1" w:rsidR="009651C1" w:rsidRPr="00C806A4" w:rsidRDefault="009651C1" w:rsidP="009651C1">
            <w:pPr>
              <w:pStyle w:val="tbltxt9pt"/>
              <w:spacing w:line="259" w:lineRule="auto"/>
              <w:rPr>
                <w:rFonts w:asciiTheme="minorHAnsi" w:hAnsiTheme="minorHAnsi" w:cstheme="minorHAnsi"/>
                <w:bCs/>
                <w:sz w:val="22"/>
                <w:szCs w:val="22"/>
              </w:rPr>
            </w:pPr>
          </w:p>
          <w:p w14:paraId="6B794141" w14:textId="4A83685A" w:rsidR="00DD7C11" w:rsidRPr="00C806A4" w:rsidRDefault="00DD7C11" w:rsidP="009651C1">
            <w:pPr>
              <w:pStyle w:val="tbltxt9pt"/>
              <w:spacing w:line="259" w:lineRule="auto"/>
              <w:rPr>
                <w:rFonts w:asciiTheme="minorHAnsi" w:hAnsiTheme="minorHAnsi" w:cstheme="minorHAnsi"/>
                <w:bCs/>
                <w:color w:val="1F497D" w:themeColor="text2"/>
                <w:sz w:val="22"/>
                <w:szCs w:val="22"/>
                <w:u w:val="single"/>
              </w:rPr>
            </w:pPr>
            <w:r w:rsidRPr="00C806A4">
              <w:rPr>
                <w:rFonts w:asciiTheme="minorHAnsi" w:hAnsiTheme="minorHAnsi" w:cstheme="minorHAnsi"/>
                <w:bCs/>
                <w:color w:val="1F497D" w:themeColor="text2"/>
                <w:sz w:val="22"/>
                <w:szCs w:val="22"/>
                <w:u w:val="single"/>
              </w:rPr>
              <w:t>Possible Approaches</w:t>
            </w:r>
            <w:r w:rsidR="002264B5" w:rsidRPr="00C806A4">
              <w:rPr>
                <w:rFonts w:asciiTheme="minorHAnsi" w:hAnsiTheme="minorHAnsi" w:cstheme="minorHAnsi"/>
                <w:bCs/>
                <w:color w:val="1F497D" w:themeColor="text2"/>
                <w:sz w:val="22"/>
                <w:szCs w:val="22"/>
                <w:u w:val="single"/>
              </w:rPr>
              <w:t xml:space="preserve"> discussed include: </w:t>
            </w:r>
          </w:p>
          <w:p w14:paraId="5FDDB32A" w14:textId="47B4B2A3" w:rsidR="00150210" w:rsidRPr="00C806A4" w:rsidRDefault="00150210" w:rsidP="00C806A4">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Do we need a decision-making rubric to help determine </w:t>
            </w:r>
            <w:r w:rsidR="00B52E81" w:rsidRPr="00C806A4">
              <w:rPr>
                <w:rFonts w:asciiTheme="minorHAnsi" w:hAnsiTheme="minorHAnsi" w:cstheme="minorHAnsi"/>
                <w:bCs/>
                <w:color w:val="1F497D" w:themeColor="text2"/>
                <w:sz w:val="22"/>
                <w:szCs w:val="22"/>
              </w:rPr>
              <w:t>focus?</w:t>
            </w:r>
            <w:r w:rsidRPr="00C806A4">
              <w:rPr>
                <w:rFonts w:asciiTheme="minorHAnsi" w:hAnsiTheme="minorHAnsi" w:cstheme="minorHAnsi"/>
                <w:bCs/>
                <w:color w:val="1F497D" w:themeColor="text2"/>
                <w:sz w:val="22"/>
                <w:szCs w:val="22"/>
              </w:rPr>
              <w:t xml:space="preserve">  </w:t>
            </w:r>
          </w:p>
          <w:p w14:paraId="2E473278" w14:textId="1003A49F" w:rsidR="00150210" w:rsidRDefault="00150210" w:rsidP="001069BB">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Ex: size, feasibility of implementation, technical resources. What else? </w:t>
            </w:r>
          </w:p>
          <w:p w14:paraId="76CF1DC8" w14:textId="48592412" w:rsidR="001027E0" w:rsidRDefault="001027E0" w:rsidP="001069BB">
            <w:pPr>
              <w:pStyle w:val="tbltxt9pt"/>
              <w:numPr>
                <w:ilvl w:val="1"/>
                <w:numId w:val="12"/>
              </w:numPr>
              <w:spacing w:line="259" w:lineRule="auto"/>
              <w:rPr>
                <w:rFonts w:asciiTheme="minorHAnsi" w:hAnsiTheme="minorHAnsi" w:cstheme="minorHAnsi"/>
                <w:bCs/>
                <w:color w:val="1F497D" w:themeColor="text2"/>
                <w:sz w:val="22"/>
                <w:szCs w:val="22"/>
              </w:rPr>
            </w:pPr>
            <w:r>
              <w:rPr>
                <w:rFonts w:asciiTheme="minorHAnsi" w:hAnsiTheme="minorHAnsi" w:cstheme="minorHAnsi"/>
                <w:bCs/>
                <w:color w:val="1F497D" w:themeColor="text2"/>
                <w:sz w:val="22"/>
                <w:szCs w:val="22"/>
              </w:rPr>
              <w:t xml:space="preserve">impact – how many people would we impact? </w:t>
            </w:r>
          </w:p>
          <w:p w14:paraId="1EC9A972" w14:textId="58E70556" w:rsidR="001027E0" w:rsidRDefault="001027E0" w:rsidP="001069BB">
            <w:pPr>
              <w:pStyle w:val="tbltxt9pt"/>
              <w:numPr>
                <w:ilvl w:val="1"/>
                <w:numId w:val="12"/>
              </w:numPr>
              <w:spacing w:line="259" w:lineRule="auto"/>
              <w:rPr>
                <w:rFonts w:asciiTheme="minorHAnsi" w:hAnsiTheme="minorHAnsi" w:cstheme="minorHAnsi"/>
                <w:bCs/>
                <w:color w:val="1F497D" w:themeColor="text2"/>
                <w:sz w:val="22"/>
                <w:szCs w:val="22"/>
              </w:rPr>
            </w:pPr>
            <w:r>
              <w:rPr>
                <w:rFonts w:asciiTheme="minorHAnsi" w:hAnsiTheme="minorHAnsi" w:cstheme="minorHAnsi"/>
                <w:bCs/>
                <w:color w:val="1F497D" w:themeColor="text2"/>
                <w:sz w:val="22"/>
                <w:szCs w:val="22"/>
              </w:rPr>
              <w:t>disease burden</w:t>
            </w:r>
            <w:r w:rsidR="001551B1">
              <w:rPr>
                <w:rFonts w:asciiTheme="minorHAnsi" w:hAnsiTheme="minorHAnsi" w:cstheme="minorHAnsi"/>
                <w:bCs/>
                <w:color w:val="1F497D" w:themeColor="text2"/>
                <w:sz w:val="22"/>
                <w:szCs w:val="22"/>
              </w:rPr>
              <w:t xml:space="preserve"> from a BH perspective </w:t>
            </w:r>
            <w:r>
              <w:rPr>
                <w:rFonts w:asciiTheme="minorHAnsi" w:hAnsiTheme="minorHAnsi" w:cstheme="minorHAnsi"/>
                <w:bCs/>
                <w:color w:val="1F497D" w:themeColor="text2"/>
                <w:sz w:val="22"/>
                <w:szCs w:val="22"/>
              </w:rPr>
              <w:t xml:space="preserve"> – are there populations</w:t>
            </w:r>
            <w:r w:rsidR="001551B1">
              <w:rPr>
                <w:rFonts w:asciiTheme="minorHAnsi" w:hAnsiTheme="minorHAnsi" w:cstheme="minorHAnsi"/>
                <w:bCs/>
                <w:color w:val="1F497D" w:themeColor="text2"/>
                <w:sz w:val="22"/>
                <w:szCs w:val="22"/>
              </w:rPr>
              <w:t xml:space="preserve"> to focus on</w:t>
            </w:r>
            <w:r>
              <w:rPr>
                <w:rFonts w:asciiTheme="minorHAnsi" w:hAnsiTheme="minorHAnsi" w:cstheme="minorHAnsi"/>
                <w:bCs/>
                <w:color w:val="1F497D" w:themeColor="text2"/>
                <w:sz w:val="22"/>
                <w:szCs w:val="22"/>
              </w:rPr>
              <w:t>? zip codes</w:t>
            </w:r>
            <w:r w:rsidR="001551B1">
              <w:rPr>
                <w:rFonts w:asciiTheme="minorHAnsi" w:hAnsiTheme="minorHAnsi" w:cstheme="minorHAnsi"/>
                <w:bCs/>
                <w:color w:val="1F497D" w:themeColor="text2"/>
                <w:sz w:val="22"/>
                <w:szCs w:val="22"/>
              </w:rPr>
              <w:t>?</w:t>
            </w:r>
          </w:p>
          <w:p w14:paraId="72DA282C" w14:textId="60823FA6" w:rsidR="001027E0" w:rsidRDefault="001027E0" w:rsidP="001069BB">
            <w:pPr>
              <w:pStyle w:val="tbltxt9pt"/>
              <w:numPr>
                <w:ilvl w:val="1"/>
                <w:numId w:val="12"/>
              </w:numPr>
              <w:spacing w:line="259" w:lineRule="auto"/>
              <w:rPr>
                <w:rFonts w:asciiTheme="minorHAnsi" w:hAnsiTheme="minorHAnsi" w:cstheme="minorHAnsi"/>
                <w:bCs/>
                <w:color w:val="1F497D" w:themeColor="text2"/>
                <w:sz w:val="22"/>
                <w:szCs w:val="22"/>
              </w:rPr>
            </w:pPr>
            <w:r>
              <w:rPr>
                <w:rFonts w:asciiTheme="minorHAnsi" w:hAnsiTheme="minorHAnsi" w:cstheme="minorHAnsi"/>
                <w:bCs/>
                <w:color w:val="1F497D" w:themeColor="text2"/>
                <w:sz w:val="22"/>
                <w:szCs w:val="22"/>
              </w:rPr>
              <w:t>pregnancy status/maternal health</w:t>
            </w:r>
            <w:r w:rsidR="001551B1">
              <w:rPr>
                <w:rFonts w:asciiTheme="minorHAnsi" w:hAnsiTheme="minorHAnsi" w:cstheme="minorHAnsi"/>
                <w:bCs/>
                <w:color w:val="1F497D" w:themeColor="text2"/>
                <w:sz w:val="22"/>
                <w:szCs w:val="22"/>
              </w:rPr>
              <w:t xml:space="preserve">? </w:t>
            </w:r>
          </w:p>
          <w:p w14:paraId="15DA0D40" w14:textId="77777777" w:rsidR="00150210" w:rsidRPr="00C806A4" w:rsidRDefault="00150210" w:rsidP="00C806A4">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Stratify the information we have now to help inform this. </w:t>
            </w:r>
          </w:p>
          <w:p w14:paraId="64BF3CF4" w14:textId="6CB38ABE" w:rsidR="00150210" w:rsidRPr="00C806A4" w:rsidRDefault="00150210" w:rsidP="001069BB">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Ex: </w:t>
            </w:r>
            <w:r w:rsidR="00E95C8B" w:rsidRPr="00C806A4">
              <w:rPr>
                <w:rFonts w:asciiTheme="minorHAnsi" w:hAnsiTheme="minorHAnsi" w:cstheme="minorHAnsi"/>
                <w:bCs/>
                <w:color w:val="1F497D" w:themeColor="text2"/>
                <w:sz w:val="22"/>
                <w:szCs w:val="22"/>
              </w:rPr>
              <w:t>Top priority - s</w:t>
            </w:r>
            <w:r w:rsidRPr="00C806A4">
              <w:rPr>
                <w:rFonts w:asciiTheme="minorHAnsi" w:hAnsiTheme="minorHAnsi" w:cstheme="minorHAnsi"/>
                <w:bCs/>
                <w:color w:val="1F497D" w:themeColor="text2"/>
                <w:sz w:val="22"/>
                <w:szCs w:val="22"/>
              </w:rPr>
              <w:t xml:space="preserve">tart with the OHIC list. </w:t>
            </w:r>
          </w:p>
          <w:p w14:paraId="493C2413" w14:textId="41E9E76D" w:rsidR="00150210" w:rsidRPr="00C806A4" w:rsidRDefault="00150210" w:rsidP="001069BB">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Ex: </w:t>
            </w:r>
            <w:r w:rsidR="00E95C8B" w:rsidRPr="00C806A4">
              <w:rPr>
                <w:rFonts w:asciiTheme="minorHAnsi" w:hAnsiTheme="minorHAnsi" w:cstheme="minorHAnsi"/>
                <w:bCs/>
                <w:color w:val="1F497D" w:themeColor="text2"/>
                <w:sz w:val="22"/>
                <w:szCs w:val="22"/>
              </w:rPr>
              <w:t xml:space="preserve">Most challenging </w:t>
            </w:r>
            <w:r w:rsidRPr="00C806A4">
              <w:rPr>
                <w:rFonts w:asciiTheme="minorHAnsi" w:hAnsiTheme="minorHAnsi" w:cstheme="minorHAnsi"/>
                <w:bCs/>
                <w:color w:val="1F497D" w:themeColor="text2"/>
                <w:sz w:val="22"/>
                <w:szCs w:val="22"/>
              </w:rPr>
              <w:t>group to address – non-PCMH (</w:t>
            </w:r>
            <w:r w:rsidR="001551B1">
              <w:rPr>
                <w:rFonts w:asciiTheme="minorHAnsi" w:hAnsiTheme="minorHAnsi" w:cstheme="minorHAnsi"/>
                <w:bCs/>
                <w:color w:val="1F497D" w:themeColor="text2"/>
                <w:sz w:val="22"/>
                <w:szCs w:val="22"/>
              </w:rPr>
              <w:t xml:space="preserve">may </w:t>
            </w:r>
            <w:r w:rsidRPr="00C806A4">
              <w:rPr>
                <w:rFonts w:asciiTheme="minorHAnsi" w:hAnsiTheme="minorHAnsi" w:cstheme="minorHAnsi"/>
                <w:bCs/>
                <w:color w:val="1F497D" w:themeColor="text2"/>
                <w:sz w:val="22"/>
                <w:szCs w:val="22"/>
              </w:rPr>
              <w:t xml:space="preserve">not </w:t>
            </w:r>
            <w:r w:rsidR="001551B1">
              <w:rPr>
                <w:rFonts w:asciiTheme="minorHAnsi" w:hAnsiTheme="minorHAnsi" w:cstheme="minorHAnsi"/>
                <w:bCs/>
                <w:color w:val="1F497D" w:themeColor="text2"/>
                <w:sz w:val="22"/>
                <w:szCs w:val="22"/>
              </w:rPr>
              <w:t xml:space="preserve">be </w:t>
            </w:r>
            <w:r w:rsidRPr="00C806A4">
              <w:rPr>
                <w:rFonts w:asciiTheme="minorHAnsi" w:hAnsiTheme="minorHAnsi" w:cstheme="minorHAnsi"/>
                <w:bCs/>
                <w:color w:val="1F497D" w:themeColor="text2"/>
                <w:sz w:val="22"/>
                <w:szCs w:val="22"/>
              </w:rPr>
              <w:t xml:space="preserve">our </w:t>
            </w:r>
            <w:r w:rsidR="001551B1">
              <w:rPr>
                <w:rFonts w:asciiTheme="minorHAnsi" w:hAnsiTheme="minorHAnsi" w:cstheme="minorHAnsi"/>
                <w:bCs/>
                <w:color w:val="1F497D" w:themeColor="text2"/>
                <w:sz w:val="22"/>
                <w:szCs w:val="22"/>
              </w:rPr>
              <w:t>priority for YR1</w:t>
            </w:r>
            <w:r w:rsidRPr="00C806A4">
              <w:rPr>
                <w:rFonts w:asciiTheme="minorHAnsi" w:hAnsiTheme="minorHAnsi" w:cstheme="minorHAnsi"/>
                <w:bCs/>
                <w:color w:val="1F497D" w:themeColor="text2"/>
                <w:sz w:val="22"/>
                <w:szCs w:val="22"/>
              </w:rPr>
              <w:t>)</w:t>
            </w:r>
          </w:p>
          <w:p w14:paraId="52C5AAA2" w14:textId="7524A8E7" w:rsidR="00150210" w:rsidRPr="00C806A4" w:rsidRDefault="00150210" w:rsidP="001069BB">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Ex: Middle group – PCMH in a SOC</w:t>
            </w:r>
            <w:r w:rsidR="001551B1">
              <w:rPr>
                <w:rFonts w:asciiTheme="minorHAnsi" w:hAnsiTheme="minorHAnsi" w:cstheme="minorHAnsi"/>
                <w:bCs/>
                <w:color w:val="1F497D" w:themeColor="text2"/>
                <w:sz w:val="22"/>
                <w:szCs w:val="22"/>
              </w:rPr>
              <w:t>;</w:t>
            </w:r>
            <w:r w:rsidR="000455AC">
              <w:rPr>
                <w:rFonts w:asciiTheme="minorHAnsi" w:hAnsiTheme="minorHAnsi" w:cstheme="minorHAnsi"/>
                <w:bCs/>
                <w:color w:val="1F497D" w:themeColor="text2"/>
                <w:sz w:val="22"/>
                <w:szCs w:val="22"/>
              </w:rPr>
              <w:t xml:space="preserve"> </w:t>
            </w:r>
            <w:r w:rsidRPr="00C806A4">
              <w:rPr>
                <w:rFonts w:asciiTheme="minorHAnsi" w:hAnsiTheme="minorHAnsi" w:cstheme="minorHAnsi"/>
                <w:bCs/>
                <w:color w:val="1F497D" w:themeColor="text2"/>
                <w:sz w:val="22"/>
                <w:szCs w:val="22"/>
              </w:rPr>
              <w:t xml:space="preserve">and </w:t>
            </w:r>
            <w:r w:rsidR="001551B1">
              <w:rPr>
                <w:rFonts w:asciiTheme="minorHAnsi" w:hAnsiTheme="minorHAnsi" w:cstheme="minorHAnsi"/>
                <w:bCs/>
                <w:color w:val="1F497D" w:themeColor="text2"/>
                <w:sz w:val="22"/>
                <w:szCs w:val="22"/>
              </w:rPr>
              <w:t>non-</w:t>
            </w:r>
            <w:r w:rsidRPr="00C806A4">
              <w:rPr>
                <w:rFonts w:asciiTheme="minorHAnsi" w:hAnsiTheme="minorHAnsi" w:cstheme="minorHAnsi"/>
                <w:bCs/>
                <w:color w:val="1F497D" w:themeColor="text2"/>
                <w:sz w:val="22"/>
                <w:szCs w:val="22"/>
              </w:rPr>
              <w:t xml:space="preserve">SOC. </w:t>
            </w:r>
          </w:p>
          <w:p w14:paraId="4F6943F6" w14:textId="47A8E97E" w:rsidR="00E95C8B" w:rsidRPr="00C806A4" w:rsidRDefault="00E95C8B" w:rsidP="00C806A4">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Focus on RIPCPC and Prospect practices plus a few independent ones (maybe id through Ped Relief fund)</w:t>
            </w:r>
          </w:p>
          <w:p w14:paraId="361255D3" w14:textId="61E4943B" w:rsidR="00E95C8B" w:rsidRPr="00C806A4" w:rsidRDefault="00E95C8B" w:rsidP="001551B1">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We have some experience from Liz and Kristin’s work with peds</w:t>
            </w:r>
          </w:p>
          <w:p w14:paraId="1D761C94" w14:textId="35B29C51" w:rsidR="00E95C8B" w:rsidRPr="00C806A4" w:rsidRDefault="00E95C8B" w:rsidP="001551B1">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Do some outreach and focus groups with them </w:t>
            </w:r>
          </w:p>
          <w:p w14:paraId="4EDDCFCA" w14:textId="77777777" w:rsidR="00EA32BF" w:rsidRPr="00C806A4" w:rsidRDefault="00E95C8B" w:rsidP="001551B1">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Model could be: </w:t>
            </w:r>
          </w:p>
          <w:p w14:paraId="149F0485" w14:textId="6754D6C9" w:rsidR="002264B5" w:rsidRPr="00C806A4" w:rsidRDefault="00EA32BF" w:rsidP="001551B1">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Mix of </w:t>
            </w:r>
            <w:r w:rsidR="00E95C8B" w:rsidRPr="00C806A4">
              <w:rPr>
                <w:rFonts w:asciiTheme="minorHAnsi" w:hAnsiTheme="minorHAnsi" w:cstheme="minorHAnsi"/>
                <w:bCs/>
                <w:color w:val="1F497D" w:themeColor="text2"/>
                <w:sz w:val="22"/>
                <w:szCs w:val="22"/>
              </w:rPr>
              <w:t xml:space="preserve">occasional </w:t>
            </w:r>
            <w:r w:rsidRPr="00C806A4">
              <w:rPr>
                <w:rFonts w:asciiTheme="minorHAnsi" w:hAnsiTheme="minorHAnsi" w:cstheme="minorHAnsi"/>
                <w:bCs/>
                <w:color w:val="1F497D" w:themeColor="text2"/>
                <w:sz w:val="22"/>
                <w:szCs w:val="22"/>
              </w:rPr>
              <w:t>presence with telephonic/telemed in between</w:t>
            </w:r>
          </w:p>
          <w:p w14:paraId="3CC0D49B" w14:textId="62525BCE" w:rsidR="00EA32BF" w:rsidRPr="00C806A4" w:rsidRDefault="00EA32BF" w:rsidP="008B02DD">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Similar to what John has developed with Coastal</w:t>
            </w:r>
          </w:p>
          <w:p w14:paraId="0C98D085" w14:textId="2D6437CB" w:rsidR="00EA32BF" w:rsidRPr="00C806A4" w:rsidRDefault="00EA32BF" w:rsidP="008B02DD">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we could “build our own” and not use an outside vendor</w:t>
            </w:r>
          </w:p>
          <w:p w14:paraId="78BD4348" w14:textId="3796353C" w:rsidR="00EA32BF" w:rsidRPr="00C806A4" w:rsidRDefault="00EA32BF" w:rsidP="008B02DD">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Come up with the criteria </w:t>
            </w:r>
          </w:p>
          <w:p w14:paraId="65D1493F" w14:textId="537B2924" w:rsidR="00EA32BF" w:rsidRPr="00C806A4" w:rsidRDefault="00EA32BF" w:rsidP="008B02DD">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Pilot this, Perfect next  use of funds – what will work for these practiced? how do we best deliver care in the most flexible responsive way possible? </w:t>
            </w:r>
          </w:p>
          <w:p w14:paraId="2E5B1DC9" w14:textId="1AAE8778" w:rsidR="00EA32BF" w:rsidRPr="00C806A4" w:rsidRDefault="002264B5" w:rsidP="008B02DD">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C</w:t>
            </w:r>
            <w:r w:rsidR="009651C1" w:rsidRPr="00C806A4">
              <w:rPr>
                <w:rFonts w:asciiTheme="minorHAnsi" w:hAnsiTheme="minorHAnsi" w:cstheme="minorHAnsi"/>
                <w:bCs/>
                <w:color w:val="1F497D" w:themeColor="text2"/>
                <w:sz w:val="22"/>
                <w:szCs w:val="22"/>
              </w:rPr>
              <w:t xml:space="preserve">ome up with list of ‘needs’ for this </w:t>
            </w:r>
            <w:r w:rsidR="00B52E81" w:rsidRPr="00C806A4">
              <w:rPr>
                <w:rFonts w:asciiTheme="minorHAnsi" w:hAnsiTheme="minorHAnsi" w:cstheme="minorHAnsi"/>
                <w:bCs/>
                <w:color w:val="1F497D" w:themeColor="text2"/>
                <w:sz w:val="22"/>
                <w:szCs w:val="22"/>
              </w:rPr>
              <w:t>i.e.,</w:t>
            </w:r>
            <w:r w:rsidR="009651C1" w:rsidRPr="00C806A4">
              <w:rPr>
                <w:rFonts w:asciiTheme="minorHAnsi" w:hAnsiTheme="minorHAnsi" w:cstheme="minorHAnsi"/>
                <w:bCs/>
                <w:color w:val="1F497D" w:themeColor="text2"/>
                <w:sz w:val="22"/>
                <w:szCs w:val="22"/>
              </w:rPr>
              <w:t xml:space="preserve"> committed provider, </w:t>
            </w:r>
            <w:r w:rsidR="00EA32BF" w:rsidRPr="00C806A4">
              <w:rPr>
                <w:rFonts w:asciiTheme="minorHAnsi" w:hAnsiTheme="minorHAnsi" w:cstheme="minorHAnsi"/>
                <w:bCs/>
                <w:color w:val="1F497D" w:themeColor="text2"/>
                <w:sz w:val="22"/>
                <w:szCs w:val="22"/>
              </w:rPr>
              <w:t>support from SOC, etc. And then vet it at focus groups</w:t>
            </w:r>
          </w:p>
          <w:p w14:paraId="34B01574" w14:textId="4DCF40A8" w:rsidR="00705611" w:rsidRPr="00C806A4" w:rsidRDefault="00EA32BF"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Maybe </w:t>
            </w:r>
            <w:r w:rsidR="00705611" w:rsidRPr="00C806A4">
              <w:rPr>
                <w:rFonts w:asciiTheme="minorHAnsi" w:hAnsiTheme="minorHAnsi" w:cstheme="minorHAnsi"/>
                <w:bCs/>
                <w:color w:val="1F497D" w:themeColor="text2"/>
                <w:sz w:val="22"/>
                <w:szCs w:val="22"/>
              </w:rPr>
              <w:t xml:space="preserve">not truly IBH, but </w:t>
            </w:r>
            <w:r w:rsidRPr="00C806A4">
              <w:rPr>
                <w:rFonts w:asciiTheme="minorHAnsi" w:hAnsiTheme="minorHAnsi" w:cstheme="minorHAnsi"/>
                <w:bCs/>
                <w:color w:val="1F497D" w:themeColor="text2"/>
                <w:sz w:val="22"/>
                <w:szCs w:val="22"/>
              </w:rPr>
              <w:t>for the hardest group to reach, we come at it from another direction</w:t>
            </w:r>
            <w:r w:rsidR="00705611" w:rsidRPr="00C806A4">
              <w:rPr>
                <w:rFonts w:asciiTheme="minorHAnsi" w:hAnsiTheme="minorHAnsi" w:cstheme="minorHAnsi"/>
                <w:bCs/>
                <w:color w:val="1F497D" w:themeColor="text2"/>
                <w:sz w:val="22"/>
                <w:szCs w:val="22"/>
              </w:rPr>
              <w:t xml:space="preserve"> such as where the majority of their patients are insured.</w:t>
            </w:r>
          </w:p>
          <w:p w14:paraId="6E0BAA1F" w14:textId="476AF405" w:rsidR="009651C1" w:rsidRPr="00C806A4" w:rsidRDefault="009651C1"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ID practices that are behind on IBH and target them for telehealth BH </w:t>
            </w:r>
            <w:r w:rsidR="00DD7C11" w:rsidRPr="00C806A4">
              <w:rPr>
                <w:rFonts w:asciiTheme="minorHAnsi" w:hAnsiTheme="minorHAnsi" w:cstheme="minorHAnsi"/>
                <w:bCs/>
                <w:color w:val="1F497D" w:themeColor="text2"/>
                <w:sz w:val="22"/>
                <w:szCs w:val="22"/>
              </w:rPr>
              <w:t xml:space="preserve">collaborative </w:t>
            </w:r>
            <w:r w:rsidRPr="00C806A4">
              <w:rPr>
                <w:rFonts w:asciiTheme="minorHAnsi" w:hAnsiTheme="minorHAnsi" w:cstheme="minorHAnsi"/>
                <w:bCs/>
                <w:color w:val="1F497D" w:themeColor="text2"/>
                <w:sz w:val="22"/>
                <w:szCs w:val="22"/>
              </w:rPr>
              <w:t>model even if not integrated</w:t>
            </w:r>
            <w:r w:rsidR="0015179E">
              <w:rPr>
                <w:rFonts w:asciiTheme="minorHAnsi" w:hAnsiTheme="minorHAnsi" w:cstheme="minorHAnsi"/>
                <w:bCs/>
                <w:color w:val="1F497D" w:themeColor="text2"/>
                <w:sz w:val="22"/>
                <w:szCs w:val="22"/>
              </w:rPr>
              <w:t xml:space="preserve"> – call it </w:t>
            </w:r>
            <w:r w:rsidR="00DD7C11" w:rsidRPr="00C806A4">
              <w:rPr>
                <w:rFonts w:asciiTheme="minorHAnsi" w:hAnsiTheme="minorHAnsi" w:cstheme="minorHAnsi"/>
                <w:bCs/>
                <w:color w:val="1F497D" w:themeColor="text2"/>
                <w:sz w:val="22"/>
                <w:szCs w:val="22"/>
              </w:rPr>
              <w:t>the “silver standard”</w:t>
            </w:r>
            <w:r w:rsidR="0015179E">
              <w:rPr>
                <w:rFonts w:asciiTheme="minorHAnsi" w:hAnsiTheme="minorHAnsi" w:cstheme="minorHAnsi"/>
                <w:bCs/>
                <w:color w:val="1F497D" w:themeColor="text2"/>
                <w:sz w:val="22"/>
                <w:szCs w:val="22"/>
              </w:rPr>
              <w:t xml:space="preserve"> (we could have Gold, Silver, Bronze level standards?) </w:t>
            </w:r>
          </w:p>
          <w:p w14:paraId="1611E5A6" w14:textId="4BD230BB" w:rsidR="00705611" w:rsidRPr="00C806A4" w:rsidRDefault="009651C1"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For some practices, </w:t>
            </w:r>
            <w:r w:rsidR="00705611" w:rsidRPr="00C806A4">
              <w:rPr>
                <w:rFonts w:asciiTheme="minorHAnsi" w:hAnsiTheme="minorHAnsi" w:cstheme="minorHAnsi"/>
                <w:bCs/>
                <w:color w:val="1F497D" w:themeColor="text2"/>
                <w:sz w:val="22"/>
                <w:szCs w:val="22"/>
              </w:rPr>
              <w:t xml:space="preserve">challenges are very pragmatic: ex: </w:t>
            </w:r>
            <w:r w:rsidRPr="00C806A4">
              <w:rPr>
                <w:rFonts w:asciiTheme="minorHAnsi" w:hAnsiTheme="minorHAnsi" w:cstheme="minorHAnsi"/>
                <w:bCs/>
                <w:color w:val="1F497D" w:themeColor="text2"/>
                <w:sz w:val="22"/>
                <w:szCs w:val="22"/>
              </w:rPr>
              <w:t xml:space="preserve">physical space is an issue, </w:t>
            </w:r>
            <w:r w:rsidR="00A92722" w:rsidRPr="00C806A4">
              <w:rPr>
                <w:rFonts w:asciiTheme="minorHAnsi" w:hAnsiTheme="minorHAnsi" w:cstheme="minorHAnsi"/>
                <w:bCs/>
                <w:color w:val="1F497D" w:themeColor="text2"/>
                <w:sz w:val="22"/>
                <w:szCs w:val="22"/>
              </w:rPr>
              <w:t>esp.</w:t>
            </w:r>
            <w:r w:rsidRPr="00C806A4">
              <w:rPr>
                <w:rFonts w:asciiTheme="minorHAnsi" w:hAnsiTheme="minorHAnsi" w:cstheme="minorHAnsi"/>
                <w:bCs/>
                <w:color w:val="1F497D" w:themeColor="text2"/>
                <w:sz w:val="22"/>
                <w:szCs w:val="22"/>
              </w:rPr>
              <w:t xml:space="preserve"> smaller practices and practices that</w:t>
            </w:r>
            <w:r w:rsidR="00705611" w:rsidRPr="00C806A4">
              <w:rPr>
                <w:rFonts w:asciiTheme="minorHAnsi" w:hAnsiTheme="minorHAnsi" w:cstheme="minorHAnsi"/>
                <w:bCs/>
                <w:color w:val="1F497D" w:themeColor="text2"/>
                <w:sz w:val="22"/>
                <w:szCs w:val="22"/>
              </w:rPr>
              <w:t xml:space="preserve"> may </w:t>
            </w:r>
            <w:r w:rsidRPr="00C806A4">
              <w:rPr>
                <w:rFonts w:asciiTheme="minorHAnsi" w:hAnsiTheme="minorHAnsi" w:cstheme="minorHAnsi"/>
                <w:bCs/>
                <w:color w:val="1F497D" w:themeColor="text2"/>
                <w:sz w:val="22"/>
                <w:szCs w:val="22"/>
              </w:rPr>
              <w:t>not part of a system of care</w:t>
            </w:r>
            <w:r w:rsidR="00705611" w:rsidRPr="00C806A4">
              <w:rPr>
                <w:rFonts w:asciiTheme="minorHAnsi" w:hAnsiTheme="minorHAnsi" w:cstheme="minorHAnsi"/>
                <w:bCs/>
                <w:color w:val="1F497D" w:themeColor="text2"/>
                <w:sz w:val="22"/>
                <w:szCs w:val="22"/>
              </w:rPr>
              <w:t xml:space="preserve">. </w:t>
            </w:r>
          </w:p>
          <w:p w14:paraId="3543A127" w14:textId="270656B8" w:rsidR="009651C1" w:rsidRPr="00C806A4" w:rsidRDefault="00705611" w:rsidP="008B02DD">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This is an interesting group to go to – may serve a lot of RI’ers we are not tapping into.  </w:t>
            </w:r>
          </w:p>
          <w:p w14:paraId="49AB88EC" w14:textId="1EA3DB57" w:rsidR="00705611" w:rsidRPr="00C806A4" w:rsidRDefault="00705611"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Inclusion and equity: How do we ensure that we’re reaching out to practices that serve populations that have been historically marginalized? Can we meet them where they are even if they’re not entirely ready to jump into full IBH? How </w:t>
            </w:r>
            <w:r w:rsidR="008B02DD" w:rsidRPr="00C806A4">
              <w:rPr>
                <w:rFonts w:asciiTheme="minorHAnsi" w:hAnsiTheme="minorHAnsi" w:cstheme="minorHAnsi"/>
                <w:bCs/>
                <w:color w:val="1F497D" w:themeColor="text2"/>
                <w:sz w:val="22"/>
                <w:szCs w:val="22"/>
              </w:rPr>
              <w:t xml:space="preserve">can </w:t>
            </w:r>
            <w:r w:rsidRPr="00C806A4">
              <w:rPr>
                <w:rFonts w:asciiTheme="minorHAnsi" w:hAnsiTheme="minorHAnsi" w:cstheme="minorHAnsi"/>
                <w:bCs/>
                <w:color w:val="1F497D" w:themeColor="text2"/>
                <w:sz w:val="22"/>
                <w:szCs w:val="22"/>
              </w:rPr>
              <w:t xml:space="preserve">we make it work? How can we be flexible? </w:t>
            </w:r>
          </w:p>
          <w:p w14:paraId="51C2ED96" w14:textId="76CC97C7" w:rsidR="008B02DD" w:rsidRPr="00C806A4" w:rsidRDefault="008B02DD" w:rsidP="008B02DD">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Santiago may be a good example of this.  </w:t>
            </w:r>
            <w:r w:rsidR="001551B1">
              <w:rPr>
                <w:rFonts w:asciiTheme="minorHAnsi" w:hAnsiTheme="minorHAnsi" w:cstheme="minorHAnsi"/>
                <w:bCs/>
                <w:color w:val="1F497D" w:themeColor="text2"/>
                <w:sz w:val="22"/>
                <w:szCs w:val="22"/>
              </w:rPr>
              <w:t>In the past,</w:t>
            </w:r>
            <w:r w:rsidRPr="00C806A4">
              <w:rPr>
                <w:rFonts w:asciiTheme="minorHAnsi" w:hAnsiTheme="minorHAnsi" w:cstheme="minorHAnsi"/>
                <w:bCs/>
                <w:color w:val="1F497D" w:themeColor="text2"/>
                <w:sz w:val="22"/>
                <w:szCs w:val="22"/>
              </w:rPr>
              <w:t xml:space="preserve"> interested into the integrated model; wanted a resource for referral. </w:t>
            </w:r>
          </w:p>
          <w:p w14:paraId="02724ABA" w14:textId="54549B7D" w:rsidR="00C00805" w:rsidRPr="00C806A4" w:rsidRDefault="00C00805" w:rsidP="00C0080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Can we be flexible with our model and then “win” some of these practices over to the Integrated model? </w:t>
            </w:r>
          </w:p>
          <w:p w14:paraId="4E638212" w14:textId="77777777" w:rsidR="00705611" w:rsidRPr="00C806A4" w:rsidRDefault="00705611"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Focus on Peds: </w:t>
            </w:r>
          </w:p>
          <w:p w14:paraId="174E0820" w14:textId="6BB8E353" w:rsidR="009651C1" w:rsidRPr="00C806A4" w:rsidRDefault="00705611" w:rsidP="008B02DD">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With the new BH </w:t>
            </w:r>
            <w:r w:rsidR="008B02DD" w:rsidRPr="00C806A4">
              <w:rPr>
                <w:rFonts w:asciiTheme="minorHAnsi" w:hAnsiTheme="minorHAnsi" w:cstheme="minorHAnsi"/>
                <w:bCs/>
                <w:color w:val="1F497D" w:themeColor="text2"/>
                <w:sz w:val="22"/>
                <w:szCs w:val="22"/>
              </w:rPr>
              <w:t xml:space="preserve">SOC </w:t>
            </w:r>
            <w:r w:rsidRPr="00C806A4">
              <w:rPr>
                <w:rFonts w:asciiTheme="minorHAnsi" w:hAnsiTheme="minorHAnsi" w:cstheme="minorHAnsi"/>
                <w:bCs/>
                <w:color w:val="1F497D" w:themeColor="text2"/>
                <w:sz w:val="22"/>
                <w:szCs w:val="22"/>
              </w:rPr>
              <w:t xml:space="preserve">plan for children and youth, </w:t>
            </w:r>
            <w:r w:rsidR="009651C1" w:rsidRPr="00C806A4">
              <w:rPr>
                <w:rFonts w:asciiTheme="minorHAnsi" w:hAnsiTheme="minorHAnsi" w:cstheme="minorHAnsi"/>
                <w:bCs/>
                <w:color w:val="1F497D" w:themeColor="text2"/>
                <w:sz w:val="22"/>
                <w:szCs w:val="22"/>
              </w:rPr>
              <w:t>is it a good time to capitalize on that momentum and focus on pediatric IBH to build out the continuum of care?</w:t>
            </w:r>
          </w:p>
          <w:p w14:paraId="2EF5CA6F" w14:textId="7668E0D0" w:rsidR="008B02DD" w:rsidRPr="00C806A4" w:rsidRDefault="008B02DD" w:rsidP="008B02DD">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If we focus on the kids, we also </w:t>
            </w:r>
            <w:r w:rsidR="00B22F72" w:rsidRPr="00C806A4">
              <w:rPr>
                <w:rFonts w:asciiTheme="minorHAnsi" w:hAnsiTheme="minorHAnsi" w:cstheme="minorHAnsi"/>
                <w:bCs/>
                <w:color w:val="1F497D" w:themeColor="text2"/>
                <w:sz w:val="22"/>
                <w:szCs w:val="22"/>
              </w:rPr>
              <w:t>impact</w:t>
            </w:r>
            <w:r w:rsidRPr="00C806A4">
              <w:rPr>
                <w:rFonts w:asciiTheme="minorHAnsi" w:hAnsiTheme="minorHAnsi" w:cstheme="minorHAnsi"/>
                <w:bCs/>
                <w:color w:val="1F497D" w:themeColor="text2"/>
                <w:sz w:val="22"/>
                <w:szCs w:val="22"/>
              </w:rPr>
              <w:t xml:space="preserve"> the parents</w:t>
            </w:r>
          </w:p>
          <w:p w14:paraId="405E077F" w14:textId="77777777" w:rsidR="001551B1" w:rsidRDefault="009651C1" w:rsidP="001551B1">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Creating </w:t>
            </w:r>
            <w:r w:rsidR="00B22F72" w:rsidRPr="00C806A4">
              <w:rPr>
                <w:rFonts w:asciiTheme="minorHAnsi" w:hAnsiTheme="minorHAnsi" w:cstheme="minorHAnsi"/>
                <w:bCs/>
                <w:color w:val="1F497D" w:themeColor="text2"/>
                <w:sz w:val="22"/>
                <w:szCs w:val="22"/>
              </w:rPr>
              <w:t>“</w:t>
            </w:r>
            <w:r w:rsidRPr="00C806A4">
              <w:rPr>
                <w:rFonts w:asciiTheme="minorHAnsi" w:hAnsiTheme="minorHAnsi" w:cstheme="minorHAnsi"/>
                <w:bCs/>
                <w:color w:val="1F497D" w:themeColor="text2"/>
                <w:sz w:val="22"/>
                <w:szCs w:val="22"/>
              </w:rPr>
              <w:t>pathways</w:t>
            </w:r>
            <w:r w:rsidR="00B22F72" w:rsidRPr="00C806A4">
              <w:rPr>
                <w:rFonts w:asciiTheme="minorHAnsi" w:hAnsiTheme="minorHAnsi" w:cstheme="minorHAnsi"/>
                <w:bCs/>
                <w:color w:val="1F497D" w:themeColor="text2"/>
                <w:sz w:val="22"/>
                <w:szCs w:val="22"/>
              </w:rPr>
              <w:t>”</w:t>
            </w:r>
            <w:r w:rsidRPr="00C806A4">
              <w:rPr>
                <w:rFonts w:asciiTheme="minorHAnsi" w:hAnsiTheme="minorHAnsi" w:cstheme="minorHAnsi"/>
                <w:bCs/>
                <w:color w:val="1F497D" w:themeColor="text2"/>
                <w:sz w:val="22"/>
                <w:szCs w:val="22"/>
              </w:rPr>
              <w:t xml:space="preserve"> for practices to choose from</w:t>
            </w:r>
            <w:r w:rsidR="008B02DD" w:rsidRPr="00C806A4">
              <w:rPr>
                <w:rFonts w:asciiTheme="minorHAnsi" w:hAnsiTheme="minorHAnsi" w:cstheme="minorHAnsi"/>
                <w:bCs/>
                <w:color w:val="1F497D" w:themeColor="text2"/>
                <w:sz w:val="22"/>
                <w:szCs w:val="22"/>
              </w:rPr>
              <w:t xml:space="preserve"> may make more sense than </w:t>
            </w:r>
            <w:r w:rsidR="00B52E81">
              <w:rPr>
                <w:rFonts w:asciiTheme="minorHAnsi" w:hAnsiTheme="minorHAnsi" w:cstheme="minorHAnsi"/>
                <w:bCs/>
                <w:color w:val="1F497D" w:themeColor="text2"/>
                <w:sz w:val="22"/>
                <w:szCs w:val="22"/>
              </w:rPr>
              <w:t>focusing</w:t>
            </w:r>
            <w:r w:rsidR="00B22F72" w:rsidRPr="00C806A4">
              <w:rPr>
                <w:rFonts w:asciiTheme="minorHAnsi" w:hAnsiTheme="minorHAnsi" w:cstheme="minorHAnsi"/>
                <w:bCs/>
                <w:color w:val="1F497D" w:themeColor="text2"/>
                <w:sz w:val="22"/>
                <w:szCs w:val="22"/>
              </w:rPr>
              <w:t xml:space="preserve"> on specific</w:t>
            </w:r>
            <w:r w:rsidR="008B02DD" w:rsidRPr="00C806A4">
              <w:rPr>
                <w:rFonts w:asciiTheme="minorHAnsi" w:hAnsiTheme="minorHAnsi" w:cstheme="minorHAnsi"/>
                <w:bCs/>
                <w:color w:val="1F497D" w:themeColor="text2"/>
                <w:sz w:val="22"/>
                <w:szCs w:val="22"/>
              </w:rPr>
              <w:t xml:space="preserve"> </w:t>
            </w:r>
            <w:r w:rsidR="001551B1">
              <w:rPr>
                <w:rFonts w:asciiTheme="minorHAnsi" w:hAnsiTheme="minorHAnsi" w:cstheme="minorHAnsi"/>
                <w:bCs/>
                <w:color w:val="1F497D" w:themeColor="text2"/>
                <w:sz w:val="22"/>
                <w:szCs w:val="22"/>
              </w:rPr>
              <w:t>group of practices</w:t>
            </w:r>
            <w:r w:rsidR="008B02DD" w:rsidRPr="00C806A4">
              <w:rPr>
                <w:rFonts w:asciiTheme="minorHAnsi" w:hAnsiTheme="minorHAnsi" w:cstheme="minorHAnsi"/>
                <w:bCs/>
                <w:color w:val="1F497D" w:themeColor="text2"/>
                <w:sz w:val="22"/>
                <w:szCs w:val="22"/>
              </w:rPr>
              <w:t>.</w:t>
            </w:r>
            <w:r w:rsidR="00B22F72" w:rsidRPr="00C806A4">
              <w:rPr>
                <w:rFonts w:asciiTheme="minorHAnsi" w:hAnsiTheme="minorHAnsi" w:cstheme="minorHAnsi"/>
                <w:bCs/>
                <w:color w:val="1F497D" w:themeColor="text2"/>
                <w:sz w:val="22"/>
                <w:szCs w:val="22"/>
              </w:rPr>
              <w:t xml:space="preserve"> </w:t>
            </w:r>
            <w:r w:rsidR="001551B1" w:rsidRPr="00C806A4">
              <w:rPr>
                <w:rFonts w:asciiTheme="minorHAnsi" w:hAnsiTheme="minorHAnsi" w:cstheme="minorHAnsi"/>
                <w:bCs/>
                <w:color w:val="1F497D" w:themeColor="text2"/>
                <w:sz w:val="22"/>
                <w:szCs w:val="22"/>
              </w:rPr>
              <w:t>There may be small practices that want the fully integrated model. Line up what we want to do and then let the practices choose a “pathway” for their practice.</w:t>
            </w:r>
          </w:p>
          <w:p w14:paraId="1F809B6B" w14:textId="500DE6DA" w:rsidR="00B22F72" w:rsidRPr="001551B1" w:rsidRDefault="00B22F72" w:rsidP="001551B1">
            <w:pPr>
              <w:pStyle w:val="tbltxt9pt"/>
              <w:numPr>
                <w:ilvl w:val="1"/>
                <w:numId w:val="12"/>
              </w:numPr>
              <w:spacing w:line="259" w:lineRule="auto"/>
              <w:rPr>
                <w:rFonts w:asciiTheme="minorHAnsi" w:hAnsiTheme="minorHAnsi" w:cstheme="minorHAnsi"/>
                <w:bCs/>
                <w:color w:val="1F497D" w:themeColor="text2"/>
                <w:sz w:val="22"/>
                <w:szCs w:val="22"/>
              </w:rPr>
            </w:pPr>
            <w:r w:rsidRPr="001551B1">
              <w:rPr>
                <w:rFonts w:asciiTheme="minorHAnsi" w:hAnsiTheme="minorHAnsi" w:cstheme="minorHAnsi"/>
                <w:bCs/>
                <w:color w:val="1F497D" w:themeColor="text2"/>
                <w:sz w:val="22"/>
                <w:szCs w:val="22"/>
              </w:rPr>
              <w:t xml:space="preserve">Have a menu of options: </w:t>
            </w:r>
          </w:p>
          <w:p w14:paraId="4DECDEC7" w14:textId="42DBC010" w:rsidR="00DD7C11" w:rsidRPr="00C806A4" w:rsidRDefault="00B22F72" w:rsidP="001551B1">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Ex: Are you interested in virtual, integrated BH? Here is how we can support you…</w:t>
            </w:r>
          </w:p>
          <w:p w14:paraId="723CEAD3" w14:textId="378AF33E" w:rsidR="00B22F72" w:rsidRPr="00C806A4" w:rsidRDefault="00B22F72" w:rsidP="001551B1">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Ex: Are you interested in pediatric integrated BH? </w:t>
            </w:r>
          </w:p>
          <w:p w14:paraId="1BF3E9BE" w14:textId="77777777" w:rsidR="00B22F72" w:rsidRPr="00C806A4" w:rsidRDefault="00B22F72" w:rsidP="001551B1">
            <w:pPr>
              <w:pStyle w:val="tbltxt9pt"/>
              <w:numPr>
                <w:ilvl w:val="2"/>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Ex: Are you interested in psychiatrist-driven model of care? </w:t>
            </w:r>
          </w:p>
          <w:p w14:paraId="7B32B36C" w14:textId="77777777" w:rsidR="00B22F72" w:rsidRPr="00C806A4" w:rsidRDefault="00B22F72"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Thinking about Integra and RIPCPC: </w:t>
            </w:r>
            <w:r w:rsidR="00DD7C11" w:rsidRPr="00C806A4">
              <w:rPr>
                <w:rFonts w:asciiTheme="minorHAnsi" w:hAnsiTheme="minorHAnsi" w:cstheme="minorHAnsi"/>
                <w:bCs/>
                <w:color w:val="1F497D" w:themeColor="text2"/>
                <w:sz w:val="22"/>
                <w:szCs w:val="22"/>
              </w:rPr>
              <w:t>Could CTC focus on supporting RIPCPC or another system</w:t>
            </w:r>
            <w:r w:rsidRPr="00C806A4">
              <w:rPr>
                <w:rFonts w:asciiTheme="minorHAnsi" w:hAnsiTheme="minorHAnsi" w:cstheme="minorHAnsi"/>
                <w:bCs/>
                <w:color w:val="1F497D" w:themeColor="text2"/>
                <w:sz w:val="22"/>
                <w:szCs w:val="22"/>
              </w:rPr>
              <w:t xml:space="preserve">? </w:t>
            </w:r>
          </w:p>
          <w:p w14:paraId="4D2ED642" w14:textId="049DD866" w:rsidR="00DD7C11" w:rsidRPr="00C806A4" w:rsidRDefault="00B22F72" w:rsidP="00B22F72">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C</w:t>
            </w:r>
            <w:r w:rsidR="00DD7C11" w:rsidRPr="00C806A4">
              <w:rPr>
                <w:rFonts w:asciiTheme="minorHAnsi" w:hAnsiTheme="minorHAnsi" w:cstheme="minorHAnsi"/>
                <w:bCs/>
                <w:color w:val="1F497D" w:themeColor="text2"/>
                <w:sz w:val="22"/>
                <w:szCs w:val="22"/>
              </w:rPr>
              <w:t>ontinue the work that Sarah D started with developing a continuum of care for the Integra practices—IBH team that could work across the system</w:t>
            </w:r>
          </w:p>
          <w:p w14:paraId="368374D5" w14:textId="54C5C3E3" w:rsidR="00B22F72" w:rsidRPr="00C806A4" w:rsidRDefault="00B22F72" w:rsidP="00B22F72">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Share clinicians who are available virtually (maybe sometimes on site). </w:t>
            </w:r>
          </w:p>
          <w:p w14:paraId="41F8AE43" w14:textId="14F100AD" w:rsidR="00C00805" w:rsidRPr="00C806A4" w:rsidRDefault="00C00805" w:rsidP="00B22F72">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CTC</w:t>
            </w:r>
            <w:r w:rsidR="001551B1">
              <w:rPr>
                <w:rFonts w:asciiTheme="minorHAnsi" w:hAnsiTheme="minorHAnsi" w:cstheme="minorHAnsi"/>
                <w:bCs/>
                <w:color w:val="1F497D" w:themeColor="text2"/>
                <w:sz w:val="22"/>
                <w:szCs w:val="22"/>
              </w:rPr>
              <w:t xml:space="preserve"> could</w:t>
            </w:r>
            <w:r w:rsidRPr="00C806A4">
              <w:rPr>
                <w:rFonts w:asciiTheme="minorHAnsi" w:hAnsiTheme="minorHAnsi" w:cstheme="minorHAnsi"/>
                <w:bCs/>
                <w:color w:val="1F497D" w:themeColor="text2"/>
                <w:sz w:val="22"/>
                <w:szCs w:val="22"/>
              </w:rPr>
              <w:t xml:space="preserve"> offer assistance and consultation</w:t>
            </w:r>
          </w:p>
          <w:p w14:paraId="77BDFA97" w14:textId="69903B15" w:rsidR="00C00805" w:rsidRPr="00C806A4" w:rsidRDefault="00C00805"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Maybe our strategy is to work with a SOC that has a lot of practices and help them get to a model to serve their practices</w:t>
            </w:r>
          </w:p>
          <w:p w14:paraId="1516F4D5" w14:textId="43FDF9D3" w:rsidR="00C00805" w:rsidRPr="00C806A4" w:rsidRDefault="00C00805" w:rsidP="00C0080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Ex: Integra/Matt Harvey – incl South County and CHT connection </w:t>
            </w:r>
          </w:p>
          <w:p w14:paraId="34E8C87F" w14:textId="75F24E0A" w:rsidR="00C00805" w:rsidRPr="00C806A4" w:rsidRDefault="00C00805" w:rsidP="00C0080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Ex: Nelly’s work with Prospect </w:t>
            </w:r>
          </w:p>
          <w:p w14:paraId="6BA8DBAD" w14:textId="631B5C61" w:rsidR="00C00805" w:rsidRPr="00C806A4" w:rsidRDefault="00C00805" w:rsidP="00C0080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Potentially focus on Peds</w:t>
            </w:r>
          </w:p>
          <w:p w14:paraId="2BB3E868" w14:textId="52CC61E5" w:rsidR="00C00805" w:rsidRPr="00C806A4" w:rsidRDefault="00C00805" w:rsidP="00C0080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Potential at Lifespan </w:t>
            </w:r>
          </w:p>
          <w:p w14:paraId="14CABF2A" w14:textId="5F9270F1" w:rsidR="00C00805" w:rsidRPr="00C806A4" w:rsidRDefault="001027E0" w:rsidP="008B02DD">
            <w:pPr>
              <w:pStyle w:val="tbltxt9pt"/>
              <w:numPr>
                <w:ilvl w:val="0"/>
                <w:numId w:val="12"/>
              </w:numPr>
              <w:spacing w:line="259" w:lineRule="auto"/>
              <w:rPr>
                <w:rFonts w:asciiTheme="minorHAnsi" w:hAnsiTheme="minorHAnsi" w:cstheme="minorHAnsi"/>
                <w:bCs/>
                <w:color w:val="1F497D" w:themeColor="text2"/>
                <w:sz w:val="22"/>
                <w:szCs w:val="22"/>
              </w:rPr>
            </w:pPr>
            <w:r>
              <w:rPr>
                <w:rFonts w:asciiTheme="minorHAnsi" w:hAnsiTheme="minorHAnsi" w:cstheme="minorHAnsi"/>
                <w:bCs/>
                <w:color w:val="1F497D" w:themeColor="text2"/>
                <w:sz w:val="22"/>
                <w:szCs w:val="22"/>
              </w:rPr>
              <w:t>We will need to</w:t>
            </w:r>
            <w:r w:rsidR="00C00805" w:rsidRPr="00C806A4">
              <w:rPr>
                <w:rFonts w:asciiTheme="minorHAnsi" w:hAnsiTheme="minorHAnsi" w:cstheme="minorHAnsi"/>
                <w:bCs/>
                <w:color w:val="1F497D" w:themeColor="text2"/>
                <w:sz w:val="22"/>
                <w:szCs w:val="22"/>
              </w:rPr>
              <w:t xml:space="preserve"> clarify our focus: </w:t>
            </w:r>
          </w:p>
          <w:p w14:paraId="418242C0" w14:textId="2E11FA92" w:rsidR="00C00805" w:rsidRPr="00C806A4" w:rsidRDefault="00C00805" w:rsidP="00D03BD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Being an IBH practice is one thing; different from that</w:t>
            </w:r>
            <w:r w:rsidR="00D03BD5" w:rsidRPr="00C806A4">
              <w:rPr>
                <w:rFonts w:asciiTheme="minorHAnsi" w:hAnsiTheme="minorHAnsi" w:cstheme="minorHAnsi"/>
                <w:bCs/>
                <w:color w:val="1F497D" w:themeColor="text2"/>
                <w:sz w:val="22"/>
                <w:szCs w:val="22"/>
              </w:rPr>
              <w:t xml:space="preserve"> is </w:t>
            </w:r>
            <w:r w:rsidRPr="00C806A4">
              <w:rPr>
                <w:rFonts w:asciiTheme="minorHAnsi" w:hAnsiTheme="minorHAnsi" w:cstheme="minorHAnsi"/>
                <w:bCs/>
                <w:color w:val="1F497D" w:themeColor="text2"/>
                <w:sz w:val="22"/>
                <w:szCs w:val="22"/>
              </w:rPr>
              <w:t xml:space="preserve">access to a BH resource </w:t>
            </w:r>
          </w:p>
          <w:p w14:paraId="763DD0FB" w14:textId="189C9BF0" w:rsidR="00C00805" w:rsidRPr="00C806A4" w:rsidRDefault="00C00805" w:rsidP="00D03BD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Can’t do IBH in a </w:t>
            </w:r>
            <w:r w:rsidR="00B52E81" w:rsidRPr="00C806A4">
              <w:rPr>
                <w:rFonts w:asciiTheme="minorHAnsi" w:hAnsiTheme="minorHAnsi" w:cstheme="minorHAnsi"/>
                <w:bCs/>
                <w:color w:val="1F497D" w:themeColor="text2"/>
                <w:sz w:val="22"/>
                <w:szCs w:val="22"/>
              </w:rPr>
              <w:t>smaller practice</w:t>
            </w:r>
            <w:r w:rsidRPr="00C806A4">
              <w:rPr>
                <w:rFonts w:asciiTheme="minorHAnsi" w:hAnsiTheme="minorHAnsi" w:cstheme="minorHAnsi"/>
                <w:bCs/>
                <w:color w:val="1F497D" w:themeColor="text2"/>
                <w:sz w:val="22"/>
                <w:szCs w:val="22"/>
              </w:rPr>
              <w:t xml:space="preserve"> the way it looks in </w:t>
            </w:r>
            <w:r w:rsidR="00D03BD5" w:rsidRPr="00C806A4">
              <w:rPr>
                <w:rFonts w:asciiTheme="minorHAnsi" w:hAnsiTheme="minorHAnsi" w:cstheme="minorHAnsi"/>
                <w:bCs/>
                <w:color w:val="1F497D" w:themeColor="text2"/>
                <w:sz w:val="22"/>
                <w:szCs w:val="22"/>
              </w:rPr>
              <w:t>mid-size, l</w:t>
            </w:r>
            <w:r w:rsidRPr="00C806A4">
              <w:rPr>
                <w:rFonts w:asciiTheme="minorHAnsi" w:hAnsiTheme="minorHAnsi" w:cstheme="minorHAnsi"/>
                <w:bCs/>
                <w:color w:val="1F497D" w:themeColor="text2"/>
                <w:sz w:val="22"/>
                <w:szCs w:val="22"/>
              </w:rPr>
              <w:t>arger</w:t>
            </w:r>
            <w:r w:rsidR="006D4283" w:rsidRPr="00C806A4">
              <w:rPr>
                <w:rFonts w:asciiTheme="minorHAnsi" w:hAnsiTheme="minorHAnsi" w:cstheme="minorHAnsi"/>
                <w:bCs/>
                <w:color w:val="1F497D" w:themeColor="text2"/>
                <w:sz w:val="22"/>
                <w:szCs w:val="22"/>
              </w:rPr>
              <w:t xml:space="preserve"> </w:t>
            </w:r>
            <w:r w:rsidRPr="00C806A4">
              <w:rPr>
                <w:rFonts w:asciiTheme="minorHAnsi" w:hAnsiTheme="minorHAnsi" w:cstheme="minorHAnsi"/>
                <w:bCs/>
                <w:color w:val="1F497D" w:themeColor="text2"/>
                <w:sz w:val="22"/>
                <w:szCs w:val="22"/>
              </w:rPr>
              <w:t>practices</w:t>
            </w:r>
          </w:p>
          <w:p w14:paraId="2D3492E2" w14:textId="7E630EBC" w:rsidR="00C00805" w:rsidRPr="00C806A4" w:rsidRDefault="00C00805" w:rsidP="00D03BD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In NY they talk about</w:t>
            </w:r>
            <w:r w:rsidR="00D03BD5" w:rsidRPr="00C806A4">
              <w:rPr>
                <w:rFonts w:asciiTheme="minorHAnsi" w:hAnsiTheme="minorHAnsi" w:cstheme="minorHAnsi"/>
                <w:bCs/>
                <w:color w:val="1F497D" w:themeColor="text2"/>
                <w:sz w:val="22"/>
                <w:szCs w:val="22"/>
              </w:rPr>
              <w:t xml:space="preserve"> their collaborative care model as the </w:t>
            </w:r>
            <w:r w:rsidRPr="00C806A4">
              <w:rPr>
                <w:rFonts w:asciiTheme="minorHAnsi" w:hAnsiTheme="minorHAnsi" w:cstheme="minorHAnsi"/>
                <w:bCs/>
                <w:color w:val="1F497D" w:themeColor="text2"/>
                <w:sz w:val="22"/>
                <w:szCs w:val="22"/>
              </w:rPr>
              <w:t xml:space="preserve"> “silver standard” </w:t>
            </w:r>
          </w:p>
          <w:p w14:paraId="06C38D4A" w14:textId="32C34C99" w:rsidR="00D03BD5" w:rsidRPr="00C806A4" w:rsidRDefault="00D03BD5" w:rsidP="001551B1">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Might look like this in R</w:t>
            </w:r>
            <w:r w:rsidR="002871F5">
              <w:rPr>
                <w:rFonts w:asciiTheme="minorHAnsi" w:hAnsiTheme="minorHAnsi" w:cstheme="minorHAnsi"/>
                <w:bCs/>
                <w:color w:val="1F497D" w:themeColor="text2"/>
                <w:sz w:val="22"/>
                <w:szCs w:val="22"/>
              </w:rPr>
              <w:t>I:</w:t>
            </w:r>
            <w:r w:rsidRPr="00C806A4">
              <w:rPr>
                <w:rFonts w:asciiTheme="minorHAnsi" w:hAnsiTheme="minorHAnsi" w:cstheme="minorHAnsi"/>
                <w:bCs/>
                <w:color w:val="1F497D" w:themeColor="text2"/>
                <w:sz w:val="22"/>
                <w:szCs w:val="22"/>
              </w:rPr>
              <w:t xml:space="preserve"> small practice</w:t>
            </w:r>
            <w:r w:rsidR="002871F5">
              <w:rPr>
                <w:rFonts w:asciiTheme="minorHAnsi" w:hAnsiTheme="minorHAnsi" w:cstheme="minorHAnsi"/>
                <w:bCs/>
                <w:color w:val="1F497D" w:themeColor="text2"/>
                <w:sz w:val="22"/>
                <w:szCs w:val="22"/>
              </w:rPr>
              <w:t>(s)</w:t>
            </w:r>
            <w:r w:rsidRPr="00C806A4">
              <w:rPr>
                <w:rFonts w:asciiTheme="minorHAnsi" w:hAnsiTheme="minorHAnsi" w:cstheme="minorHAnsi"/>
                <w:bCs/>
                <w:color w:val="1F497D" w:themeColor="text2"/>
                <w:sz w:val="22"/>
                <w:szCs w:val="22"/>
              </w:rPr>
              <w:t xml:space="preserve"> in a SOC, provide some level of IBH if you have a NCM, care manager and system level access to psychiatry. </w:t>
            </w:r>
          </w:p>
          <w:p w14:paraId="3BB9FE27" w14:textId="653A0E73" w:rsidR="00D03BD5" w:rsidRDefault="00D03BD5" w:rsidP="00D03BD5">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Focus on practice</w:t>
            </w:r>
            <w:r w:rsidR="006D4283" w:rsidRPr="00C806A4">
              <w:rPr>
                <w:rFonts w:asciiTheme="minorHAnsi" w:hAnsiTheme="minorHAnsi" w:cstheme="minorHAnsi"/>
                <w:bCs/>
                <w:color w:val="1F497D" w:themeColor="text2"/>
                <w:sz w:val="22"/>
                <w:szCs w:val="22"/>
              </w:rPr>
              <w:t xml:space="preserve">s  - </w:t>
            </w:r>
            <w:r w:rsidRPr="00C806A4">
              <w:rPr>
                <w:rFonts w:asciiTheme="minorHAnsi" w:hAnsiTheme="minorHAnsi" w:cstheme="minorHAnsi"/>
                <w:bCs/>
                <w:color w:val="1F497D" w:themeColor="text2"/>
                <w:sz w:val="22"/>
                <w:szCs w:val="22"/>
              </w:rPr>
              <w:t>“several sizes fit many”</w:t>
            </w:r>
            <w:r w:rsidR="006D4283" w:rsidRPr="00C806A4">
              <w:rPr>
                <w:rFonts w:asciiTheme="minorHAnsi" w:hAnsiTheme="minorHAnsi" w:cstheme="minorHAnsi"/>
                <w:bCs/>
                <w:color w:val="1F497D" w:themeColor="text2"/>
                <w:sz w:val="22"/>
                <w:szCs w:val="22"/>
              </w:rPr>
              <w:t>, multi-practice statewide approach for learning collaborative</w:t>
            </w:r>
          </w:p>
          <w:p w14:paraId="3ABB3D47" w14:textId="653262A1" w:rsidR="001551B1" w:rsidRPr="00C806A4" w:rsidRDefault="001551B1" w:rsidP="001551B1">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Learning collaborative with practices and SOC</w:t>
            </w:r>
            <w:r w:rsidR="002871F5">
              <w:rPr>
                <w:rFonts w:asciiTheme="minorHAnsi" w:hAnsiTheme="minorHAnsi" w:cstheme="minorHAnsi"/>
                <w:bCs/>
                <w:color w:val="1F497D" w:themeColor="text2"/>
                <w:sz w:val="22"/>
                <w:szCs w:val="22"/>
              </w:rPr>
              <w:t xml:space="preserve"> w/ </w:t>
            </w:r>
            <w:r w:rsidRPr="00C806A4">
              <w:rPr>
                <w:rFonts w:asciiTheme="minorHAnsi" w:hAnsiTheme="minorHAnsi" w:cstheme="minorHAnsi"/>
                <w:bCs/>
                <w:color w:val="1F497D" w:themeColor="text2"/>
                <w:sz w:val="22"/>
                <w:szCs w:val="22"/>
              </w:rPr>
              <w:t xml:space="preserve">more focus on practices, with incentives, infrastructure payments – what would we provide? </w:t>
            </w:r>
          </w:p>
          <w:p w14:paraId="7F495127" w14:textId="58FE9C0B" w:rsidR="001551B1" w:rsidRPr="001551B1" w:rsidRDefault="001551B1" w:rsidP="001551B1">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Engaging the systems of care alongside the practices in a learning collab mode</w:t>
            </w:r>
            <w:r w:rsidR="002871F5">
              <w:rPr>
                <w:rFonts w:asciiTheme="minorHAnsi" w:hAnsiTheme="minorHAnsi" w:cstheme="minorHAnsi"/>
                <w:bCs/>
                <w:color w:val="1F497D" w:themeColor="text2"/>
                <w:sz w:val="22"/>
                <w:szCs w:val="22"/>
              </w:rPr>
              <w:t>l</w:t>
            </w:r>
          </w:p>
          <w:p w14:paraId="2FD0F337" w14:textId="6FB2196D" w:rsidR="00D03BD5" w:rsidRPr="00C806A4" w:rsidRDefault="00D03BD5" w:rsidP="001551B1">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Need to come up with a funding model</w:t>
            </w:r>
            <w:r w:rsidR="006D4283" w:rsidRPr="00C806A4">
              <w:rPr>
                <w:rFonts w:asciiTheme="minorHAnsi" w:hAnsiTheme="minorHAnsi" w:cstheme="minorHAnsi"/>
                <w:bCs/>
                <w:color w:val="1F497D" w:themeColor="text2"/>
                <w:sz w:val="22"/>
                <w:szCs w:val="22"/>
              </w:rPr>
              <w:t xml:space="preserve"> – braided funding model? </w:t>
            </w:r>
          </w:p>
          <w:p w14:paraId="5452ABCB" w14:textId="6D204A04" w:rsidR="00C806A4" w:rsidRDefault="006D4283" w:rsidP="001551B1">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We </w:t>
            </w:r>
            <w:r w:rsidR="003A263B" w:rsidRPr="00C806A4">
              <w:rPr>
                <w:rFonts w:asciiTheme="minorHAnsi" w:hAnsiTheme="minorHAnsi" w:cstheme="minorHAnsi"/>
                <w:bCs/>
                <w:color w:val="1F497D" w:themeColor="text2"/>
                <w:sz w:val="22"/>
                <w:szCs w:val="22"/>
              </w:rPr>
              <w:t>need to understand the landscape better</w:t>
            </w:r>
            <w:r w:rsidRPr="00C806A4">
              <w:rPr>
                <w:rFonts w:asciiTheme="minorHAnsi" w:hAnsiTheme="minorHAnsi" w:cstheme="minorHAnsi"/>
                <w:bCs/>
                <w:color w:val="1F497D" w:themeColor="text2"/>
                <w:sz w:val="22"/>
                <w:szCs w:val="22"/>
              </w:rPr>
              <w:t xml:space="preserve">  - non-SOC practices? Many of them may be urgent cares. </w:t>
            </w:r>
            <w:r w:rsidR="00C806A4" w:rsidRPr="00C806A4">
              <w:rPr>
                <w:rFonts w:asciiTheme="minorHAnsi" w:hAnsiTheme="minorHAnsi" w:cstheme="minorHAnsi"/>
                <w:bCs/>
                <w:color w:val="1F497D" w:themeColor="text2"/>
                <w:sz w:val="22"/>
                <w:szCs w:val="22"/>
              </w:rPr>
              <w:t>Who are the large practices that don’t have IBH?</w:t>
            </w:r>
          </w:p>
          <w:p w14:paraId="0AC4725E" w14:textId="1779AD79" w:rsidR="0015179E" w:rsidRPr="00C806A4" w:rsidRDefault="0015179E" w:rsidP="00C806A4">
            <w:pPr>
              <w:pStyle w:val="tbltxt9pt"/>
              <w:numPr>
                <w:ilvl w:val="1"/>
                <w:numId w:val="12"/>
              </w:numPr>
              <w:spacing w:line="259" w:lineRule="auto"/>
              <w:rPr>
                <w:rFonts w:asciiTheme="minorHAnsi" w:hAnsiTheme="minorHAnsi" w:cstheme="minorHAnsi"/>
                <w:bCs/>
                <w:color w:val="1F497D" w:themeColor="text2"/>
                <w:sz w:val="22"/>
                <w:szCs w:val="22"/>
              </w:rPr>
            </w:pPr>
            <w:r>
              <w:rPr>
                <w:rFonts w:asciiTheme="minorHAnsi" w:hAnsiTheme="minorHAnsi" w:cstheme="minorHAnsi"/>
                <w:bCs/>
                <w:color w:val="1F497D" w:themeColor="text2"/>
                <w:sz w:val="22"/>
                <w:szCs w:val="22"/>
              </w:rPr>
              <w:t>Look at the landscape through an equity lens</w:t>
            </w:r>
          </w:p>
          <w:p w14:paraId="6F61EE57" w14:textId="595D322C" w:rsidR="00C806A4" w:rsidRPr="00C806A4" w:rsidRDefault="00C806A4" w:rsidP="001551B1">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Do a pilot with small group of practices before launching a learning collaborative </w:t>
            </w:r>
          </w:p>
          <w:p w14:paraId="210523BE" w14:textId="77777777" w:rsidR="002264B5" w:rsidRPr="00C806A4" w:rsidRDefault="002264B5" w:rsidP="002264B5">
            <w:pPr>
              <w:pStyle w:val="tbltxt9pt"/>
              <w:spacing w:line="259" w:lineRule="auto"/>
              <w:rPr>
                <w:rFonts w:asciiTheme="minorHAnsi" w:hAnsiTheme="minorHAnsi" w:cstheme="minorHAnsi"/>
                <w:bCs/>
                <w:color w:val="1F497D" w:themeColor="text2"/>
                <w:sz w:val="22"/>
                <w:szCs w:val="22"/>
              </w:rPr>
            </w:pPr>
          </w:p>
          <w:p w14:paraId="0B83FB41" w14:textId="4316600C" w:rsidR="003A263B" w:rsidRPr="00C806A4" w:rsidRDefault="00CC454B" w:rsidP="003A263B">
            <w:pPr>
              <w:pStyle w:val="tbltxt9pt"/>
              <w:spacing w:line="259" w:lineRule="auto"/>
              <w:rPr>
                <w:rFonts w:asciiTheme="minorHAnsi" w:hAnsiTheme="minorHAnsi" w:cstheme="minorHAnsi"/>
                <w:bCs/>
                <w:color w:val="1F497D" w:themeColor="text2"/>
                <w:sz w:val="22"/>
                <w:szCs w:val="22"/>
                <w:u w:val="single"/>
              </w:rPr>
            </w:pPr>
            <w:r w:rsidRPr="00C806A4">
              <w:rPr>
                <w:rFonts w:asciiTheme="minorHAnsi" w:hAnsiTheme="minorHAnsi" w:cstheme="minorHAnsi"/>
                <w:bCs/>
                <w:color w:val="1F497D" w:themeColor="text2"/>
                <w:sz w:val="22"/>
                <w:szCs w:val="22"/>
                <w:u w:val="single"/>
              </w:rPr>
              <w:t xml:space="preserve">Immediate </w:t>
            </w:r>
            <w:r w:rsidR="00C806A4" w:rsidRPr="00C806A4">
              <w:rPr>
                <w:rFonts w:asciiTheme="minorHAnsi" w:hAnsiTheme="minorHAnsi" w:cstheme="minorHAnsi"/>
                <w:bCs/>
                <w:color w:val="1F497D" w:themeColor="text2"/>
                <w:sz w:val="22"/>
                <w:szCs w:val="22"/>
                <w:u w:val="single"/>
              </w:rPr>
              <w:t>N</w:t>
            </w:r>
            <w:r w:rsidRPr="00C806A4">
              <w:rPr>
                <w:rFonts w:asciiTheme="minorHAnsi" w:hAnsiTheme="minorHAnsi" w:cstheme="minorHAnsi"/>
                <w:bCs/>
                <w:color w:val="1F497D" w:themeColor="text2"/>
                <w:sz w:val="22"/>
                <w:szCs w:val="22"/>
                <w:u w:val="single"/>
              </w:rPr>
              <w:t xml:space="preserve">ext </w:t>
            </w:r>
            <w:r w:rsidR="00C806A4" w:rsidRPr="00C806A4">
              <w:rPr>
                <w:rFonts w:asciiTheme="minorHAnsi" w:hAnsiTheme="minorHAnsi" w:cstheme="minorHAnsi"/>
                <w:bCs/>
                <w:color w:val="1F497D" w:themeColor="text2"/>
                <w:sz w:val="22"/>
                <w:szCs w:val="22"/>
                <w:u w:val="single"/>
              </w:rPr>
              <w:t>S</w:t>
            </w:r>
            <w:r w:rsidRPr="00C806A4">
              <w:rPr>
                <w:rFonts w:asciiTheme="minorHAnsi" w:hAnsiTheme="minorHAnsi" w:cstheme="minorHAnsi"/>
                <w:bCs/>
                <w:color w:val="1F497D" w:themeColor="text2"/>
                <w:sz w:val="22"/>
                <w:szCs w:val="22"/>
                <w:u w:val="single"/>
              </w:rPr>
              <w:t>teps</w:t>
            </w:r>
            <w:r w:rsidR="00C806A4" w:rsidRPr="00C806A4">
              <w:rPr>
                <w:rFonts w:asciiTheme="minorHAnsi" w:hAnsiTheme="minorHAnsi" w:cstheme="minorHAnsi"/>
                <w:bCs/>
                <w:color w:val="1F497D" w:themeColor="text2"/>
                <w:sz w:val="22"/>
                <w:szCs w:val="22"/>
                <w:u w:val="single"/>
              </w:rPr>
              <w:t>:</w:t>
            </w:r>
          </w:p>
          <w:p w14:paraId="54689A30" w14:textId="5571AABD" w:rsidR="00CC454B" w:rsidRPr="00C806A4" w:rsidRDefault="00CC454B"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Follow up meeting with NY and MD</w:t>
            </w:r>
            <w:r w:rsidR="00F119AF" w:rsidRPr="00C806A4">
              <w:rPr>
                <w:rFonts w:asciiTheme="minorHAnsi" w:hAnsiTheme="minorHAnsi" w:cstheme="minorHAnsi"/>
                <w:bCs/>
                <w:color w:val="1F497D" w:themeColor="text2"/>
                <w:sz w:val="22"/>
                <w:szCs w:val="22"/>
              </w:rPr>
              <w:t xml:space="preserve"> (Susanne and Deb)</w:t>
            </w:r>
          </w:p>
          <w:p w14:paraId="0C7A00C4" w14:textId="13928ED8" w:rsidR="00CC454B" w:rsidRPr="00C806A4" w:rsidRDefault="00CC454B" w:rsidP="008B02DD">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Susanne will reach out to MD</w:t>
            </w:r>
          </w:p>
          <w:p w14:paraId="787EBBCC" w14:textId="53DBD2A0" w:rsidR="00CC454B" w:rsidRPr="00C806A4" w:rsidRDefault="00CC454B" w:rsidP="008B02DD">
            <w:pPr>
              <w:pStyle w:val="tbltxt9pt"/>
              <w:numPr>
                <w:ilvl w:val="1"/>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Deb will reach out to NY</w:t>
            </w:r>
          </w:p>
          <w:p w14:paraId="332C2D7A" w14:textId="5463205A" w:rsidR="00F119AF" w:rsidRPr="00C806A4" w:rsidRDefault="00F119AF"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Update environmental scan and resources list (Sarah)</w:t>
            </w:r>
          </w:p>
          <w:p w14:paraId="79DD0F8F" w14:textId="507E660A" w:rsidR="00F119AF" w:rsidRPr="00C806A4" w:rsidRDefault="00F119AF"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Begin gathering practice lists together (pediatric list, OHIC list, RIPCPC list, Prospect list) to get a better picture of the lay of the land (Sarah?)</w:t>
            </w:r>
          </w:p>
          <w:p w14:paraId="4D01208C" w14:textId="77777777" w:rsidR="00F119AF" w:rsidRPr="00C806A4" w:rsidRDefault="00F119AF" w:rsidP="00CC454B">
            <w:pPr>
              <w:pStyle w:val="tbltxt9pt"/>
              <w:spacing w:line="259" w:lineRule="auto"/>
              <w:rPr>
                <w:rFonts w:asciiTheme="minorHAnsi" w:hAnsiTheme="minorHAnsi" w:cstheme="minorHAnsi"/>
                <w:bCs/>
                <w:color w:val="1F497D" w:themeColor="text2"/>
                <w:sz w:val="22"/>
                <w:szCs w:val="22"/>
              </w:rPr>
            </w:pPr>
          </w:p>
          <w:p w14:paraId="7D20BFDD" w14:textId="16E33479" w:rsidR="00CC454B" w:rsidRPr="00C806A4" w:rsidRDefault="00CC454B" w:rsidP="00CC454B">
            <w:pPr>
              <w:pStyle w:val="tbltxt9pt"/>
              <w:spacing w:line="259" w:lineRule="auto"/>
              <w:rPr>
                <w:rFonts w:asciiTheme="minorHAnsi" w:hAnsiTheme="minorHAnsi" w:cstheme="minorHAnsi"/>
                <w:bCs/>
                <w:color w:val="1F497D" w:themeColor="text2"/>
                <w:sz w:val="22"/>
                <w:szCs w:val="22"/>
                <w:u w:val="single"/>
              </w:rPr>
            </w:pPr>
            <w:r w:rsidRPr="00C806A4">
              <w:rPr>
                <w:rFonts w:asciiTheme="minorHAnsi" w:hAnsiTheme="minorHAnsi" w:cstheme="minorHAnsi"/>
                <w:bCs/>
                <w:color w:val="1F497D" w:themeColor="text2"/>
                <w:sz w:val="22"/>
                <w:szCs w:val="22"/>
                <w:u w:val="single"/>
              </w:rPr>
              <w:t xml:space="preserve">Other </w:t>
            </w:r>
            <w:r w:rsidR="00F119AF" w:rsidRPr="00C806A4">
              <w:rPr>
                <w:rFonts w:asciiTheme="minorHAnsi" w:hAnsiTheme="minorHAnsi" w:cstheme="minorHAnsi"/>
                <w:bCs/>
                <w:color w:val="1F497D" w:themeColor="text2"/>
                <w:sz w:val="22"/>
                <w:szCs w:val="22"/>
                <w:u w:val="single"/>
              </w:rPr>
              <w:t xml:space="preserve">Next </w:t>
            </w:r>
            <w:r w:rsidR="00C806A4" w:rsidRPr="00C806A4">
              <w:rPr>
                <w:rFonts w:asciiTheme="minorHAnsi" w:hAnsiTheme="minorHAnsi" w:cstheme="minorHAnsi"/>
                <w:bCs/>
                <w:color w:val="1F497D" w:themeColor="text2"/>
                <w:sz w:val="22"/>
                <w:szCs w:val="22"/>
                <w:u w:val="single"/>
              </w:rPr>
              <w:t>S</w:t>
            </w:r>
            <w:r w:rsidR="00F119AF" w:rsidRPr="00C806A4">
              <w:rPr>
                <w:rFonts w:asciiTheme="minorHAnsi" w:hAnsiTheme="minorHAnsi" w:cstheme="minorHAnsi"/>
                <w:bCs/>
                <w:color w:val="1F497D" w:themeColor="text2"/>
                <w:sz w:val="22"/>
                <w:szCs w:val="22"/>
                <w:u w:val="single"/>
              </w:rPr>
              <w:t xml:space="preserve">teps </w:t>
            </w:r>
            <w:r w:rsidR="00C806A4" w:rsidRPr="00C806A4">
              <w:rPr>
                <w:rFonts w:asciiTheme="minorHAnsi" w:hAnsiTheme="minorHAnsi" w:cstheme="minorHAnsi"/>
                <w:bCs/>
                <w:color w:val="1F497D" w:themeColor="text2"/>
                <w:sz w:val="22"/>
                <w:szCs w:val="22"/>
                <w:u w:val="single"/>
              </w:rPr>
              <w:t xml:space="preserve">Discussed: </w:t>
            </w:r>
          </w:p>
          <w:p w14:paraId="26E1FC40" w14:textId="0A67197C" w:rsidR="003A263B" w:rsidRPr="00C806A4" w:rsidRDefault="003A263B"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Meet with Andrea Ga</w:t>
            </w:r>
            <w:r w:rsidR="00CC454B" w:rsidRPr="00C806A4">
              <w:rPr>
                <w:rFonts w:asciiTheme="minorHAnsi" w:hAnsiTheme="minorHAnsi" w:cstheme="minorHAnsi"/>
                <w:bCs/>
                <w:color w:val="1F497D" w:themeColor="text2"/>
                <w:sz w:val="22"/>
                <w:szCs w:val="22"/>
              </w:rPr>
              <w:t>lgay to get a sense of what RIPCPC</w:t>
            </w:r>
            <w:r w:rsidRPr="00C806A4">
              <w:rPr>
                <w:rFonts w:asciiTheme="minorHAnsi" w:hAnsiTheme="minorHAnsi" w:cstheme="minorHAnsi"/>
                <w:bCs/>
                <w:color w:val="1F497D" w:themeColor="text2"/>
                <w:sz w:val="22"/>
                <w:szCs w:val="22"/>
              </w:rPr>
              <w:t xml:space="preserve"> see</w:t>
            </w:r>
            <w:r w:rsidR="00CC454B" w:rsidRPr="00C806A4">
              <w:rPr>
                <w:rFonts w:asciiTheme="minorHAnsi" w:hAnsiTheme="minorHAnsi" w:cstheme="minorHAnsi"/>
                <w:bCs/>
                <w:color w:val="1F497D" w:themeColor="text2"/>
                <w:sz w:val="22"/>
                <w:szCs w:val="22"/>
              </w:rPr>
              <w:t>s</w:t>
            </w:r>
            <w:r w:rsidRPr="00C806A4">
              <w:rPr>
                <w:rFonts w:asciiTheme="minorHAnsi" w:hAnsiTheme="minorHAnsi" w:cstheme="minorHAnsi"/>
                <w:bCs/>
                <w:color w:val="1F497D" w:themeColor="text2"/>
                <w:sz w:val="22"/>
                <w:szCs w:val="22"/>
              </w:rPr>
              <w:t xml:space="preserve"> as next steps for IBH?</w:t>
            </w:r>
          </w:p>
          <w:p w14:paraId="2BB0579F" w14:textId="22060B41" w:rsidR="003A263B" w:rsidRPr="00C806A4" w:rsidRDefault="003A263B"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Check with Matt Harvey re: support for </w:t>
            </w:r>
            <w:r w:rsidR="00CC454B" w:rsidRPr="00C806A4">
              <w:rPr>
                <w:rFonts w:asciiTheme="minorHAnsi" w:hAnsiTheme="minorHAnsi" w:cstheme="minorHAnsi"/>
                <w:bCs/>
                <w:color w:val="1F497D" w:themeColor="text2"/>
                <w:sz w:val="22"/>
                <w:szCs w:val="22"/>
              </w:rPr>
              <w:t xml:space="preserve">Integra </w:t>
            </w:r>
            <w:r w:rsidRPr="00C806A4">
              <w:rPr>
                <w:rFonts w:asciiTheme="minorHAnsi" w:hAnsiTheme="minorHAnsi" w:cstheme="minorHAnsi"/>
                <w:bCs/>
                <w:color w:val="1F497D" w:themeColor="text2"/>
                <w:sz w:val="22"/>
                <w:szCs w:val="22"/>
              </w:rPr>
              <w:t>since we have an open contract with him</w:t>
            </w:r>
          </w:p>
          <w:p w14:paraId="7E39BB74" w14:textId="16420075" w:rsidR="00CC454B" w:rsidRPr="00C806A4" w:rsidRDefault="00CC454B"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Meet with Garry Bliss and Prospect’s IBH lead (we have a standing meeting with them that might be used for this? Next one is on </w:t>
            </w:r>
            <w:r w:rsidR="00F119AF" w:rsidRPr="00C806A4">
              <w:rPr>
                <w:rFonts w:asciiTheme="minorHAnsi" w:hAnsiTheme="minorHAnsi" w:cstheme="minorHAnsi"/>
                <w:bCs/>
                <w:color w:val="1F497D" w:themeColor="text2"/>
                <w:sz w:val="22"/>
                <w:szCs w:val="22"/>
              </w:rPr>
              <w:t>4/15</w:t>
            </w:r>
          </w:p>
          <w:p w14:paraId="021C5A50" w14:textId="77777777" w:rsidR="009651C1" w:rsidRDefault="003A263B" w:rsidP="008B02DD">
            <w:pPr>
              <w:pStyle w:val="tbltxt9pt"/>
              <w:numPr>
                <w:ilvl w:val="0"/>
                <w:numId w:val="12"/>
              </w:numPr>
              <w:spacing w:line="259" w:lineRule="auto"/>
              <w:rPr>
                <w:rFonts w:asciiTheme="minorHAnsi" w:hAnsiTheme="minorHAnsi" w:cstheme="minorHAnsi"/>
                <w:bCs/>
                <w:color w:val="1F497D" w:themeColor="text2"/>
                <w:sz w:val="22"/>
                <w:szCs w:val="22"/>
              </w:rPr>
            </w:pPr>
            <w:r w:rsidRPr="00C806A4">
              <w:rPr>
                <w:rFonts w:asciiTheme="minorHAnsi" w:hAnsiTheme="minorHAnsi" w:cstheme="minorHAnsi"/>
                <w:bCs/>
                <w:color w:val="1F497D" w:themeColor="text2"/>
                <w:sz w:val="22"/>
                <w:szCs w:val="22"/>
              </w:rPr>
              <w:t xml:space="preserve">Decide on whether we’re focusing on IBH, </w:t>
            </w:r>
            <w:r w:rsidR="00CC454B" w:rsidRPr="00C806A4">
              <w:rPr>
                <w:rFonts w:asciiTheme="minorHAnsi" w:hAnsiTheme="minorHAnsi" w:cstheme="minorHAnsi"/>
                <w:bCs/>
                <w:color w:val="1F497D" w:themeColor="text2"/>
                <w:sz w:val="22"/>
                <w:szCs w:val="22"/>
              </w:rPr>
              <w:t>c</w:t>
            </w:r>
            <w:r w:rsidRPr="00C806A4">
              <w:rPr>
                <w:rFonts w:asciiTheme="minorHAnsi" w:hAnsiTheme="minorHAnsi" w:cstheme="minorHAnsi"/>
                <w:bCs/>
                <w:color w:val="1F497D" w:themeColor="text2"/>
                <w:sz w:val="22"/>
                <w:szCs w:val="22"/>
              </w:rPr>
              <w:t xml:space="preserve">ollab </w:t>
            </w:r>
            <w:r w:rsidR="00CC454B" w:rsidRPr="00C806A4">
              <w:rPr>
                <w:rFonts w:asciiTheme="minorHAnsi" w:hAnsiTheme="minorHAnsi" w:cstheme="minorHAnsi"/>
                <w:bCs/>
                <w:color w:val="1F497D" w:themeColor="text2"/>
                <w:sz w:val="22"/>
                <w:szCs w:val="22"/>
              </w:rPr>
              <w:t>c</w:t>
            </w:r>
            <w:r w:rsidRPr="00C806A4">
              <w:rPr>
                <w:rFonts w:asciiTheme="minorHAnsi" w:hAnsiTheme="minorHAnsi" w:cstheme="minorHAnsi"/>
                <w:bCs/>
                <w:color w:val="1F497D" w:themeColor="text2"/>
                <w:sz w:val="22"/>
                <w:szCs w:val="22"/>
              </w:rPr>
              <w:t xml:space="preserve">are model, or both </w:t>
            </w:r>
          </w:p>
          <w:p w14:paraId="0B48A731" w14:textId="77777777" w:rsidR="002871F5" w:rsidRDefault="002871F5" w:rsidP="008B02DD">
            <w:pPr>
              <w:pStyle w:val="tbltxt9pt"/>
              <w:numPr>
                <w:ilvl w:val="0"/>
                <w:numId w:val="12"/>
              </w:numPr>
              <w:spacing w:line="259" w:lineRule="auto"/>
              <w:rPr>
                <w:rFonts w:asciiTheme="minorHAnsi" w:hAnsiTheme="minorHAnsi" w:cstheme="minorHAnsi"/>
                <w:bCs/>
                <w:color w:val="1F497D" w:themeColor="text2"/>
                <w:sz w:val="22"/>
                <w:szCs w:val="22"/>
              </w:rPr>
            </w:pPr>
            <w:r>
              <w:rPr>
                <w:rFonts w:asciiTheme="minorHAnsi" w:hAnsiTheme="minorHAnsi" w:cstheme="minorHAnsi"/>
                <w:bCs/>
                <w:color w:val="1F497D" w:themeColor="text2"/>
                <w:sz w:val="22"/>
                <w:szCs w:val="22"/>
              </w:rPr>
              <w:t>Rena to share list of vendors such as Array, AWARE, Groups Recover Together that they work with</w:t>
            </w:r>
          </w:p>
          <w:p w14:paraId="4CA3D749" w14:textId="0BA12D2E" w:rsidR="002871F5" w:rsidRPr="00C806A4" w:rsidRDefault="002871F5" w:rsidP="008B02DD">
            <w:pPr>
              <w:pStyle w:val="tbltxt9pt"/>
              <w:numPr>
                <w:ilvl w:val="0"/>
                <w:numId w:val="12"/>
              </w:numPr>
              <w:spacing w:line="259" w:lineRule="auto"/>
              <w:rPr>
                <w:rFonts w:asciiTheme="minorHAnsi" w:hAnsiTheme="minorHAnsi" w:cstheme="minorHAnsi"/>
                <w:bCs/>
                <w:color w:val="1F497D" w:themeColor="text2"/>
                <w:sz w:val="22"/>
                <w:szCs w:val="22"/>
              </w:rPr>
            </w:pPr>
            <w:r>
              <w:rPr>
                <w:rFonts w:asciiTheme="minorHAnsi" w:hAnsiTheme="minorHAnsi" w:cstheme="minorHAnsi"/>
                <w:bCs/>
                <w:color w:val="1F497D" w:themeColor="text2"/>
                <w:sz w:val="22"/>
                <w:szCs w:val="22"/>
              </w:rPr>
              <w:t xml:space="preserve">Find out if Array is already operating in RI </w:t>
            </w:r>
            <w:bookmarkStart w:id="0" w:name="_GoBack"/>
            <w:bookmarkEnd w:id="0"/>
          </w:p>
        </w:tc>
        <w:tc>
          <w:tcPr>
            <w:tcW w:w="1170" w:type="dxa"/>
            <w:tcBorders>
              <w:top w:val="single" w:sz="4" w:space="0" w:color="auto"/>
              <w:left w:val="single" w:sz="4" w:space="0" w:color="auto"/>
              <w:bottom w:val="single" w:sz="4" w:space="0" w:color="auto"/>
              <w:right w:val="single" w:sz="4" w:space="0" w:color="auto"/>
            </w:tcBorders>
          </w:tcPr>
          <w:p w14:paraId="4486FA1D" w14:textId="77777777" w:rsidR="007C17B4" w:rsidRPr="00C806A4" w:rsidRDefault="007C17B4" w:rsidP="007C17B4">
            <w:pPr>
              <w:contextualSpacing/>
              <w:jc w:val="right"/>
              <w:rPr>
                <w:rFonts w:asciiTheme="minorHAnsi" w:hAnsiTheme="minorHAnsi" w:cstheme="minorHAnsi"/>
                <w:bCs/>
                <w:color w:val="000080"/>
                <w:sz w:val="22"/>
                <w:szCs w:val="22"/>
              </w:rPr>
            </w:pPr>
          </w:p>
        </w:tc>
      </w:tr>
      <w:tr w:rsidR="007C17B4" w:rsidRPr="00C806A4" w14:paraId="0B3AA34A" w14:textId="77777777" w:rsidTr="00EE2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0"/>
          <w:jc w:val="center"/>
        </w:trPr>
        <w:tc>
          <w:tcPr>
            <w:tcW w:w="900" w:type="dxa"/>
            <w:tcBorders>
              <w:top w:val="single" w:sz="4" w:space="0" w:color="auto"/>
              <w:left w:val="single" w:sz="4" w:space="0" w:color="auto"/>
              <w:bottom w:val="single" w:sz="4" w:space="0" w:color="auto"/>
              <w:right w:val="single" w:sz="4" w:space="0" w:color="auto"/>
            </w:tcBorders>
          </w:tcPr>
          <w:p w14:paraId="4E052350" w14:textId="4779E038" w:rsidR="007C17B4" w:rsidRPr="00C806A4" w:rsidRDefault="000E0899" w:rsidP="007C17B4">
            <w:pPr>
              <w:pStyle w:val="tbltxt9pt"/>
              <w:contextualSpacing/>
              <w:jc w:val="center"/>
              <w:rPr>
                <w:rFonts w:asciiTheme="minorHAnsi" w:hAnsiTheme="minorHAnsi" w:cstheme="minorHAnsi"/>
                <w:bCs/>
                <w:sz w:val="22"/>
                <w:szCs w:val="22"/>
              </w:rPr>
            </w:pPr>
            <w:r w:rsidRPr="00C806A4">
              <w:rPr>
                <w:rFonts w:asciiTheme="minorHAnsi" w:hAnsiTheme="minorHAnsi" w:cstheme="minorHAnsi"/>
                <w:bCs/>
                <w:sz w:val="22"/>
                <w:szCs w:val="22"/>
              </w:rPr>
              <w:t>4</w:t>
            </w:r>
          </w:p>
        </w:tc>
        <w:tc>
          <w:tcPr>
            <w:tcW w:w="2430" w:type="dxa"/>
            <w:tcBorders>
              <w:top w:val="single" w:sz="4" w:space="0" w:color="auto"/>
              <w:left w:val="single" w:sz="4" w:space="0" w:color="auto"/>
              <w:bottom w:val="single" w:sz="4" w:space="0" w:color="auto"/>
              <w:right w:val="single" w:sz="4" w:space="0" w:color="auto"/>
            </w:tcBorders>
          </w:tcPr>
          <w:p w14:paraId="32EA1701" w14:textId="06CA1680" w:rsidR="007C17B4" w:rsidRPr="00C806A4" w:rsidRDefault="00EE226B" w:rsidP="007C17B4">
            <w:pPr>
              <w:pStyle w:val="tbltxt9pt"/>
              <w:contextualSpacing/>
              <w:rPr>
                <w:rFonts w:asciiTheme="minorHAnsi" w:hAnsiTheme="minorHAnsi" w:cstheme="minorHAnsi"/>
                <w:b/>
                <w:bCs/>
                <w:sz w:val="22"/>
                <w:szCs w:val="22"/>
              </w:rPr>
            </w:pPr>
            <w:r w:rsidRPr="00C806A4">
              <w:rPr>
                <w:rFonts w:asciiTheme="minorHAnsi" w:hAnsiTheme="minorHAnsi" w:cstheme="minorHAnsi"/>
                <w:b/>
                <w:bCs/>
                <w:sz w:val="22"/>
                <w:szCs w:val="22"/>
              </w:rPr>
              <w:t xml:space="preserve">All </w:t>
            </w:r>
          </w:p>
          <w:p w14:paraId="36289D7D" w14:textId="17F085FC" w:rsidR="00F463BC" w:rsidRPr="00C806A4" w:rsidRDefault="00F463BC" w:rsidP="007C17B4">
            <w:pPr>
              <w:pStyle w:val="tbltxt9pt"/>
              <w:contextualSpacing/>
              <w:rPr>
                <w:rFonts w:asciiTheme="minorHAnsi" w:hAnsiTheme="minorHAnsi" w:cstheme="minorHAnsi"/>
                <w:sz w:val="22"/>
                <w:szCs w:val="22"/>
              </w:rPr>
            </w:pPr>
            <w:r w:rsidRPr="00C806A4">
              <w:rPr>
                <w:rFonts w:asciiTheme="minorHAnsi" w:hAnsiTheme="minorHAnsi" w:cstheme="minorHAnsi"/>
                <w:sz w:val="22"/>
                <w:szCs w:val="22"/>
              </w:rPr>
              <w:t>(5 minutes)</w:t>
            </w:r>
          </w:p>
        </w:tc>
        <w:tc>
          <w:tcPr>
            <w:tcW w:w="10530" w:type="dxa"/>
            <w:gridSpan w:val="5"/>
            <w:tcBorders>
              <w:top w:val="single" w:sz="4" w:space="0" w:color="auto"/>
              <w:left w:val="single" w:sz="4" w:space="0" w:color="auto"/>
              <w:bottom w:val="single" w:sz="4" w:space="0" w:color="auto"/>
              <w:right w:val="single" w:sz="4" w:space="0" w:color="auto"/>
            </w:tcBorders>
            <w:shd w:val="clear" w:color="auto" w:fill="auto"/>
          </w:tcPr>
          <w:p w14:paraId="7F021407" w14:textId="14E724D0" w:rsidR="00D10041" w:rsidRPr="00C806A4" w:rsidRDefault="00F463BC" w:rsidP="004427A1">
            <w:pPr>
              <w:spacing w:line="259" w:lineRule="auto"/>
              <w:rPr>
                <w:rFonts w:asciiTheme="minorHAnsi" w:hAnsiTheme="minorHAnsi" w:cstheme="minorHAnsi"/>
                <w:b/>
                <w:bCs/>
                <w:sz w:val="22"/>
                <w:szCs w:val="22"/>
              </w:rPr>
            </w:pPr>
            <w:r w:rsidRPr="00C806A4">
              <w:rPr>
                <w:rFonts w:asciiTheme="minorHAnsi" w:hAnsiTheme="minorHAnsi" w:cstheme="minorHAnsi"/>
                <w:b/>
                <w:bCs/>
                <w:sz w:val="22"/>
                <w:szCs w:val="22"/>
              </w:rPr>
              <w:t>Close &amp; Next Steps</w:t>
            </w:r>
          </w:p>
          <w:p w14:paraId="392BF476" w14:textId="15D2F7A0" w:rsidR="00EE226B" w:rsidRPr="00C806A4" w:rsidRDefault="00EE226B" w:rsidP="00E81FCC">
            <w:pPr>
              <w:pStyle w:val="ListParagraph"/>
              <w:numPr>
                <w:ilvl w:val="0"/>
                <w:numId w:val="5"/>
              </w:numPr>
              <w:spacing w:line="259" w:lineRule="auto"/>
              <w:rPr>
                <w:rFonts w:asciiTheme="minorHAnsi" w:hAnsiTheme="minorHAnsi" w:cstheme="minorHAnsi"/>
                <w:bCs/>
              </w:rPr>
            </w:pPr>
            <w:r w:rsidRPr="00C806A4">
              <w:rPr>
                <w:rFonts w:asciiTheme="minorHAnsi" w:hAnsiTheme="minorHAnsi" w:cstheme="minorHAnsi"/>
                <w:bCs/>
              </w:rPr>
              <w:t xml:space="preserve">Review Next </w:t>
            </w:r>
            <w:r w:rsidR="00A34DFE" w:rsidRPr="00C806A4">
              <w:rPr>
                <w:rFonts w:asciiTheme="minorHAnsi" w:hAnsiTheme="minorHAnsi" w:cstheme="minorHAnsi"/>
                <w:bCs/>
              </w:rPr>
              <w:t>S</w:t>
            </w:r>
            <w:r w:rsidRPr="00C806A4">
              <w:rPr>
                <w:rFonts w:asciiTheme="minorHAnsi" w:hAnsiTheme="minorHAnsi" w:cstheme="minorHAnsi"/>
                <w:bCs/>
              </w:rPr>
              <w:t xml:space="preserve">teps </w:t>
            </w:r>
          </w:p>
          <w:p w14:paraId="7583CF3D" w14:textId="44E1AB97" w:rsidR="00EE226B" w:rsidRPr="00C806A4" w:rsidRDefault="00EE226B" w:rsidP="00E81FCC">
            <w:pPr>
              <w:pStyle w:val="ListParagraph"/>
              <w:numPr>
                <w:ilvl w:val="0"/>
                <w:numId w:val="5"/>
              </w:numPr>
              <w:spacing w:line="259" w:lineRule="auto"/>
              <w:rPr>
                <w:rFonts w:asciiTheme="minorHAnsi" w:hAnsiTheme="minorHAnsi" w:cstheme="minorHAnsi"/>
                <w:bCs/>
              </w:rPr>
            </w:pPr>
            <w:r w:rsidRPr="00C806A4">
              <w:rPr>
                <w:rFonts w:asciiTheme="minorHAnsi" w:hAnsiTheme="minorHAnsi" w:cstheme="minorHAnsi"/>
                <w:bCs/>
              </w:rPr>
              <w:t xml:space="preserve">Upcoming meeting schedule includes: </w:t>
            </w:r>
          </w:p>
          <w:p w14:paraId="1F8677E7" w14:textId="371DF243" w:rsidR="00EE226B" w:rsidRPr="00C806A4" w:rsidRDefault="00EE226B" w:rsidP="00EE226B">
            <w:pPr>
              <w:pStyle w:val="ListParagraph"/>
              <w:numPr>
                <w:ilvl w:val="1"/>
                <w:numId w:val="5"/>
              </w:numPr>
              <w:spacing w:line="259" w:lineRule="auto"/>
              <w:rPr>
                <w:rFonts w:asciiTheme="minorHAnsi" w:hAnsiTheme="minorHAnsi" w:cstheme="minorHAnsi"/>
                <w:bCs/>
              </w:rPr>
            </w:pPr>
            <w:r w:rsidRPr="00C806A4">
              <w:rPr>
                <w:rFonts w:asciiTheme="minorHAnsi" w:hAnsiTheme="minorHAnsi" w:cstheme="minorHAnsi"/>
                <w:bCs/>
              </w:rPr>
              <w:t>April 28 Meeting with Co-Chairs</w:t>
            </w:r>
          </w:p>
          <w:p w14:paraId="4F2E8DB0" w14:textId="66CC7D5E" w:rsidR="00453675" w:rsidRPr="00C806A4" w:rsidRDefault="00EE226B" w:rsidP="00824F08">
            <w:pPr>
              <w:pStyle w:val="ListParagraph"/>
              <w:numPr>
                <w:ilvl w:val="1"/>
                <w:numId w:val="5"/>
              </w:numPr>
              <w:spacing w:line="259" w:lineRule="auto"/>
              <w:rPr>
                <w:rFonts w:asciiTheme="minorHAnsi" w:hAnsiTheme="minorHAnsi" w:cstheme="minorHAnsi"/>
                <w:bCs/>
              </w:rPr>
            </w:pPr>
            <w:r w:rsidRPr="00C806A4">
              <w:rPr>
                <w:rFonts w:asciiTheme="minorHAnsi" w:hAnsiTheme="minorHAnsi" w:cstheme="minorHAnsi"/>
                <w:bCs/>
              </w:rPr>
              <w:t>May 12</w:t>
            </w:r>
            <w:r w:rsidRPr="00C806A4">
              <w:rPr>
                <w:rFonts w:asciiTheme="minorHAnsi" w:hAnsiTheme="minorHAnsi" w:cstheme="minorHAnsi"/>
                <w:bCs/>
                <w:vertAlign w:val="superscript"/>
              </w:rPr>
              <w:t>th</w:t>
            </w:r>
            <w:r w:rsidRPr="00C806A4">
              <w:rPr>
                <w:rFonts w:asciiTheme="minorHAnsi" w:hAnsiTheme="minorHAnsi" w:cstheme="minorHAnsi"/>
                <w:bCs/>
              </w:rPr>
              <w:t xml:space="preserve"> Quarterly meeting with Stakeholders</w:t>
            </w:r>
          </w:p>
        </w:tc>
        <w:tc>
          <w:tcPr>
            <w:tcW w:w="1170" w:type="dxa"/>
            <w:tcBorders>
              <w:top w:val="single" w:sz="4" w:space="0" w:color="auto"/>
              <w:left w:val="single" w:sz="4" w:space="0" w:color="auto"/>
              <w:bottom w:val="single" w:sz="4" w:space="0" w:color="auto"/>
              <w:right w:val="single" w:sz="4" w:space="0" w:color="auto"/>
            </w:tcBorders>
          </w:tcPr>
          <w:p w14:paraId="47FE8B81" w14:textId="77777777" w:rsidR="007C17B4" w:rsidRPr="00C806A4" w:rsidRDefault="007C17B4" w:rsidP="007C17B4">
            <w:pPr>
              <w:contextualSpacing/>
              <w:jc w:val="right"/>
              <w:rPr>
                <w:rFonts w:asciiTheme="minorHAnsi" w:hAnsiTheme="minorHAnsi" w:cstheme="minorHAnsi"/>
                <w:bCs/>
                <w:color w:val="000080"/>
                <w:sz w:val="22"/>
                <w:szCs w:val="22"/>
              </w:rPr>
            </w:pPr>
          </w:p>
        </w:tc>
      </w:tr>
    </w:tbl>
    <w:p w14:paraId="5A9609C7" w14:textId="51E08822" w:rsidR="0BAACE61" w:rsidRPr="00C806A4" w:rsidRDefault="0BAACE61">
      <w:pPr>
        <w:rPr>
          <w:rFonts w:asciiTheme="minorHAnsi" w:hAnsiTheme="minorHAnsi" w:cstheme="minorHAnsi"/>
          <w:sz w:val="22"/>
          <w:szCs w:val="22"/>
        </w:rPr>
      </w:pPr>
    </w:p>
    <w:p w14:paraId="67596A88" w14:textId="7ECC0BA6" w:rsidR="007833E5" w:rsidRPr="00C806A4" w:rsidRDefault="007833E5">
      <w:pPr>
        <w:rPr>
          <w:rFonts w:asciiTheme="minorHAnsi" w:hAnsiTheme="minorHAnsi" w:cstheme="minorHAnsi"/>
          <w:sz w:val="22"/>
          <w:szCs w:val="22"/>
        </w:rPr>
      </w:pP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597"/>
        <w:gridCol w:w="9743"/>
        <w:gridCol w:w="1057"/>
        <w:gridCol w:w="1170"/>
      </w:tblGrid>
      <w:tr w:rsidR="009F06A9" w:rsidRPr="00C806A4" w14:paraId="55A34440" w14:textId="77777777" w:rsidTr="0BAACE61">
        <w:trPr>
          <w:trHeight w:val="317"/>
          <w:tblHeader/>
        </w:trPr>
        <w:tc>
          <w:tcPr>
            <w:tcW w:w="1463" w:type="dxa"/>
            <w:tcBorders>
              <w:top w:val="single" w:sz="4" w:space="0" w:color="auto"/>
              <w:left w:val="single" w:sz="4" w:space="0" w:color="auto"/>
              <w:bottom w:val="single" w:sz="4" w:space="0" w:color="auto"/>
              <w:right w:val="single" w:sz="4" w:space="0" w:color="auto"/>
            </w:tcBorders>
            <w:hideMark/>
          </w:tcPr>
          <w:p w14:paraId="144B416F"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r w:rsidRPr="00C806A4">
              <w:rPr>
                <w:rFonts w:asciiTheme="minorHAnsi" w:hAnsiTheme="minorHAnsi" w:cstheme="minorHAnsi"/>
                <w:b w:val="0"/>
                <w:color w:val="000080"/>
                <w:sz w:val="22"/>
                <w:szCs w:val="22"/>
              </w:rPr>
              <w:t>Date Added</w:t>
            </w:r>
          </w:p>
        </w:tc>
        <w:tc>
          <w:tcPr>
            <w:tcW w:w="1597" w:type="dxa"/>
            <w:tcBorders>
              <w:top w:val="single" w:sz="4" w:space="0" w:color="auto"/>
              <w:left w:val="single" w:sz="4" w:space="0" w:color="auto"/>
              <w:bottom w:val="single" w:sz="4" w:space="0" w:color="auto"/>
              <w:right w:val="single" w:sz="4" w:space="0" w:color="auto"/>
            </w:tcBorders>
          </w:tcPr>
          <w:p w14:paraId="0A7E9090"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r w:rsidRPr="00C806A4">
              <w:rPr>
                <w:rFonts w:asciiTheme="minorHAnsi" w:hAnsiTheme="minorHAnsi" w:cstheme="minorHAnsi"/>
                <w:b w:val="0"/>
                <w:color w:val="000080"/>
                <w:sz w:val="22"/>
                <w:szCs w:val="22"/>
              </w:rPr>
              <w:t xml:space="preserve">Assigned to </w:t>
            </w:r>
          </w:p>
        </w:tc>
        <w:tc>
          <w:tcPr>
            <w:tcW w:w="9743" w:type="dxa"/>
            <w:tcBorders>
              <w:top w:val="single" w:sz="4" w:space="0" w:color="auto"/>
              <w:left w:val="single" w:sz="4" w:space="0" w:color="auto"/>
              <w:bottom w:val="single" w:sz="4" w:space="0" w:color="auto"/>
              <w:right w:val="single" w:sz="4" w:space="0" w:color="auto"/>
            </w:tcBorders>
          </w:tcPr>
          <w:p w14:paraId="3668DC4A"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r w:rsidRPr="00C806A4">
              <w:rPr>
                <w:rFonts w:asciiTheme="minorHAnsi" w:hAnsiTheme="minorHAnsi" w:cstheme="minorHAnsi"/>
                <w:b w:val="0"/>
                <w:color w:val="000080"/>
                <w:sz w:val="22"/>
                <w:szCs w:val="22"/>
              </w:rPr>
              <w:t>Action Item</w:t>
            </w:r>
          </w:p>
        </w:tc>
        <w:tc>
          <w:tcPr>
            <w:tcW w:w="1057" w:type="dxa"/>
            <w:tcBorders>
              <w:top w:val="single" w:sz="4" w:space="0" w:color="auto"/>
              <w:left w:val="single" w:sz="4" w:space="0" w:color="auto"/>
              <w:bottom w:val="single" w:sz="4" w:space="0" w:color="auto"/>
              <w:right w:val="single" w:sz="4" w:space="0" w:color="auto"/>
            </w:tcBorders>
            <w:hideMark/>
          </w:tcPr>
          <w:p w14:paraId="4861851C"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r w:rsidRPr="00C806A4">
              <w:rPr>
                <w:rFonts w:asciiTheme="minorHAnsi" w:hAnsiTheme="minorHAnsi" w:cstheme="minorHAnsi"/>
                <w:b w:val="0"/>
                <w:color w:val="000080"/>
                <w:sz w:val="22"/>
                <w:szCs w:val="22"/>
              </w:rPr>
              <w:t xml:space="preserve">Due </w:t>
            </w:r>
            <w:r w:rsidRPr="00C806A4">
              <w:rPr>
                <w:rFonts w:asciiTheme="minorHAnsi" w:hAnsiTheme="minorHAnsi" w:cstheme="minorHAnsi"/>
                <w:b w:val="0"/>
                <w:color w:val="000080"/>
                <w:sz w:val="22"/>
                <w:szCs w:val="22"/>
              </w:rPr>
              <w:br/>
              <w:t>Date</w:t>
            </w:r>
          </w:p>
        </w:tc>
        <w:tc>
          <w:tcPr>
            <w:tcW w:w="1170" w:type="dxa"/>
            <w:tcBorders>
              <w:top w:val="single" w:sz="4" w:space="0" w:color="auto"/>
              <w:left w:val="single" w:sz="4" w:space="0" w:color="auto"/>
              <w:bottom w:val="single" w:sz="4" w:space="0" w:color="auto"/>
              <w:right w:val="single" w:sz="4" w:space="0" w:color="auto"/>
            </w:tcBorders>
            <w:hideMark/>
          </w:tcPr>
          <w:p w14:paraId="182C8297"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r w:rsidRPr="00C806A4">
              <w:rPr>
                <w:rFonts w:asciiTheme="minorHAnsi" w:hAnsiTheme="minorHAnsi" w:cstheme="minorHAnsi"/>
                <w:b w:val="0"/>
                <w:color w:val="000080"/>
                <w:sz w:val="22"/>
                <w:szCs w:val="22"/>
              </w:rPr>
              <w:t xml:space="preserve">Date </w:t>
            </w:r>
            <w:r w:rsidRPr="00C806A4">
              <w:rPr>
                <w:rFonts w:asciiTheme="minorHAnsi" w:hAnsiTheme="minorHAnsi" w:cstheme="minorHAnsi"/>
                <w:b w:val="0"/>
                <w:color w:val="000080"/>
                <w:sz w:val="22"/>
                <w:szCs w:val="22"/>
              </w:rPr>
              <w:br/>
              <w:t>Closed</w:t>
            </w:r>
          </w:p>
        </w:tc>
      </w:tr>
      <w:tr w:rsidR="009F06A9" w:rsidRPr="00C806A4" w14:paraId="17AD93B2" w14:textId="77777777" w:rsidTr="0BAACE61">
        <w:trPr>
          <w:trHeight w:val="317"/>
          <w:tblHeader/>
        </w:trPr>
        <w:tc>
          <w:tcPr>
            <w:tcW w:w="1463" w:type="dxa"/>
            <w:tcBorders>
              <w:top w:val="single" w:sz="4" w:space="0" w:color="auto"/>
              <w:left w:val="single" w:sz="4" w:space="0" w:color="auto"/>
              <w:bottom w:val="single" w:sz="4" w:space="0" w:color="auto"/>
              <w:right w:val="single" w:sz="4" w:space="0" w:color="auto"/>
            </w:tcBorders>
            <w:hideMark/>
          </w:tcPr>
          <w:p w14:paraId="0DE4B5B7" w14:textId="77777777" w:rsidR="009F06A9" w:rsidRPr="00C806A4" w:rsidRDefault="009F06A9" w:rsidP="009F06A9">
            <w:pPr>
              <w:pStyle w:val="tbltxt9ptbc"/>
              <w:spacing w:before="0"/>
              <w:contextualSpacing/>
              <w:jc w:val="left"/>
              <w:rPr>
                <w:rFonts w:asciiTheme="minorHAnsi" w:hAnsiTheme="minorHAnsi" w:cstheme="minorHAnsi"/>
                <w:b w:val="0"/>
                <w:color w:val="000080"/>
                <w:sz w:val="22"/>
                <w:szCs w:val="22"/>
              </w:rPr>
            </w:pPr>
          </w:p>
        </w:tc>
        <w:tc>
          <w:tcPr>
            <w:tcW w:w="1597" w:type="dxa"/>
            <w:tcBorders>
              <w:top w:val="single" w:sz="4" w:space="0" w:color="auto"/>
              <w:left w:val="single" w:sz="4" w:space="0" w:color="auto"/>
              <w:bottom w:val="single" w:sz="4" w:space="0" w:color="auto"/>
              <w:right w:val="single" w:sz="4" w:space="0" w:color="auto"/>
            </w:tcBorders>
          </w:tcPr>
          <w:p w14:paraId="66204FF1"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p>
        </w:tc>
        <w:tc>
          <w:tcPr>
            <w:tcW w:w="9743" w:type="dxa"/>
            <w:tcBorders>
              <w:top w:val="single" w:sz="4" w:space="0" w:color="auto"/>
              <w:left w:val="single" w:sz="4" w:space="0" w:color="auto"/>
              <w:bottom w:val="single" w:sz="4" w:space="0" w:color="auto"/>
              <w:right w:val="single" w:sz="4" w:space="0" w:color="auto"/>
            </w:tcBorders>
          </w:tcPr>
          <w:p w14:paraId="2DBF0D7D" w14:textId="77777777" w:rsidR="009F06A9" w:rsidRPr="00C806A4" w:rsidRDefault="009F06A9" w:rsidP="009F06A9">
            <w:pPr>
              <w:pStyle w:val="tbltxt9ptbc"/>
              <w:spacing w:before="0"/>
              <w:contextualSpacing/>
              <w:jc w:val="left"/>
              <w:rPr>
                <w:rFonts w:asciiTheme="minorHAnsi" w:hAnsiTheme="minorHAnsi" w:cstheme="minorHAnsi"/>
                <w:b w:val="0"/>
                <w:color w:val="000080"/>
                <w:sz w:val="22"/>
                <w:szCs w:val="22"/>
              </w:rPr>
            </w:pPr>
          </w:p>
        </w:tc>
        <w:tc>
          <w:tcPr>
            <w:tcW w:w="1057" w:type="dxa"/>
            <w:tcBorders>
              <w:top w:val="single" w:sz="4" w:space="0" w:color="auto"/>
              <w:left w:val="single" w:sz="4" w:space="0" w:color="auto"/>
              <w:bottom w:val="single" w:sz="4" w:space="0" w:color="auto"/>
              <w:right w:val="single" w:sz="4" w:space="0" w:color="auto"/>
            </w:tcBorders>
            <w:hideMark/>
          </w:tcPr>
          <w:p w14:paraId="6B62F1B3"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2F2C34E" w14:textId="77777777" w:rsidR="009F06A9" w:rsidRPr="00C806A4" w:rsidRDefault="009F06A9" w:rsidP="009F06A9">
            <w:pPr>
              <w:pStyle w:val="tbltxt9ptbc"/>
              <w:spacing w:before="0"/>
              <w:contextualSpacing/>
              <w:rPr>
                <w:rFonts w:asciiTheme="minorHAnsi" w:hAnsiTheme="minorHAnsi" w:cstheme="minorHAnsi"/>
                <w:b w:val="0"/>
                <w:color w:val="000080"/>
                <w:sz w:val="22"/>
                <w:szCs w:val="22"/>
              </w:rPr>
            </w:pPr>
          </w:p>
        </w:tc>
      </w:tr>
    </w:tbl>
    <w:p w14:paraId="1231BE67" w14:textId="77777777" w:rsidR="00F75943" w:rsidRPr="00C806A4" w:rsidRDefault="00F75943" w:rsidP="00501F74">
      <w:pPr>
        <w:contextualSpacing/>
        <w:rPr>
          <w:rFonts w:asciiTheme="minorHAnsi" w:hAnsiTheme="minorHAnsi" w:cstheme="minorHAnsi"/>
          <w:bCs/>
          <w:color w:val="000080"/>
          <w:sz w:val="22"/>
          <w:szCs w:val="22"/>
        </w:rPr>
      </w:pPr>
    </w:p>
    <w:sectPr w:rsidR="00F75943" w:rsidRPr="00C806A4" w:rsidSect="004150B5">
      <w:footerReference w:type="default" r:id="rId11"/>
      <w:pgSz w:w="15840" w:h="12240" w:orient="landscape" w:code="1"/>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201DB" w14:textId="77777777" w:rsidR="00013030" w:rsidRDefault="00013030" w:rsidP="00BB4C9E">
      <w:pPr>
        <w:pStyle w:val="tbltxt9pt"/>
      </w:pPr>
      <w:r>
        <w:separator/>
      </w:r>
    </w:p>
  </w:endnote>
  <w:endnote w:type="continuationSeparator" w:id="0">
    <w:p w14:paraId="0AE06B82" w14:textId="77777777" w:rsidR="00013030" w:rsidRDefault="00013030" w:rsidP="00BB4C9E">
      <w:pPr>
        <w:pStyle w:val="tbltxt9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040188"/>
      <w:docPartObj>
        <w:docPartGallery w:val="Page Numbers (Bottom of Page)"/>
        <w:docPartUnique/>
      </w:docPartObj>
    </w:sdtPr>
    <w:sdtEndPr>
      <w:rPr>
        <w:rFonts w:asciiTheme="minorHAnsi" w:hAnsiTheme="minorHAnsi"/>
        <w:sz w:val="20"/>
        <w:szCs w:val="20"/>
      </w:rPr>
    </w:sdtEndPr>
    <w:sdtContent>
      <w:p w14:paraId="6F3582D7" w14:textId="5F1B323E" w:rsidR="00395F65" w:rsidRPr="00B27B35" w:rsidRDefault="00B27B35" w:rsidP="00B27B35">
        <w:pPr>
          <w:pStyle w:val="Footer"/>
          <w:tabs>
            <w:tab w:val="clear" w:pos="8640"/>
            <w:tab w:val="right" w:pos="15030"/>
          </w:tabs>
          <w:rPr>
            <w:rFonts w:asciiTheme="minorHAnsi" w:hAnsiTheme="minorHAnsi"/>
            <w:sz w:val="20"/>
            <w:szCs w:val="20"/>
          </w:rPr>
        </w:pPr>
        <w:r>
          <w:rPr>
            <w:rFonts w:ascii="Arial" w:hAnsi="Arial"/>
            <w:sz w:val="16"/>
            <w:szCs w:val="16"/>
          </w:rPr>
          <w:tab/>
        </w:r>
        <w:r>
          <w:rPr>
            <w:rFonts w:ascii="Arial" w:hAnsi="Arial"/>
            <w:sz w:val="16"/>
            <w:szCs w:val="16"/>
          </w:rPr>
          <w:tab/>
        </w:r>
        <w:r w:rsidR="00395F65" w:rsidRPr="001F2BAE">
          <w:rPr>
            <w:rFonts w:asciiTheme="minorHAnsi" w:hAnsiTheme="minorHAnsi"/>
            <w:sz w:val="20"/>
            <w:szCs w:val="20"/>
          </w:rPr>
          <w:t xml:space="preserve">Page </w:t>
        </w:r>
        <w:r w:rsidR="00395F65">
          <w:fldChar w:fldCharType="begin"/>
        </w:r>
        <w:r w:rsidR="00395F65">
          <w:instrText xml:space="preserve"> PAGE   \* MERGEFORMAT </w:instrText>
        </w:r>
        <w:r w:rsidR="00395F65">
          <w:fldChar w:fldCharType="separate"/>
        </w:r>
        <w:r w:rsidR="00E75FA7" w:rsidRPr="00E75FA7">
          <w:rPr>
            <w:rFonts w:asciiTheme="minorHAnsi" w:hAnsiTheme="minorHAnsi"/>
            <w:noProof/>
            <w:sz w:val="20"/>
            <w:szCs w:val="20"/>
          </w:rPr>
          <w:t>2</w:t>
        </w:r>
        <w:r w:rsidR="00395F65">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2F8C5" w14:textId="77777777" w:rsidR="00013030" w:rsidRDefault="00013030" w:rsidP="00BB4C9E">
      <w:pPr>
        <w:pStyle w:val="tbltxt9pt"/>
      </w:pPr>
      <w:r>
        <w:separator/>
      </w:r>
    </w:p>
  </w:footnote>
  <w:footnote w:type="continuationSeparator" w:id="0">
    <w:p w14:paraId="21D54971" w14:textId="77777777" w:rsidR="00013030" w:rsidRDefault="00013030" w:rsidP="00BB4C9E">
      <w:pPr>
        <w:pStyle w:val="tbltxt9p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029C"/>
    <w:multiLevelType w:val="hybridMultilevel"/>
    <w:tmpl w:val="7506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32476"/>
    <w:multiLevelType w:val="hybridMultilevel"/>
    <w:tmpl w:val="F6AE02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D3D85"/>
    <w:multiLevelType w:val="hybridMultilevel"/>
    <w:tmpl w:val="937215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CD22D0"/>
    <w:multiLevelType w:val="hybridMultilevel"/>
    <w:tmpl w:val="9876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505E9"/>
    <w:multiLevelType w:val="hybridMultilevel"/>
    <w:tmpl w:val="D7705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3D2D05"/>
    <w:multiLevelType w:val="hybridMultilevel"/>
    <w:tmpl w:val="84DA280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AC31910"/>
    <w:multiLevelType w:val="hybridMultilevel"/>
    <w:tmpl w:val="41C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609BA"/>
    <w:multiLevelType w:val="hybridMultilevel"/>
    <w:tmpl w:val="CD92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46882"/>
    <w:multiLevelType w:val="hybridMultilevel"/>
    <w:tmpl w:val="072C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E2368"/>
    <w:multiLevelType w:val="hybridMultilevel"/>
    <w:tmpl w:val="2FDA32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0E7302"/>
    <w:multiLevelType w:val="hybridMultilevel"/>
    <w:tmpl w:val="B080D37E"/>
    <w:lvl w:ilvl="0" w:tplc="148480FC">
      <w:start w:val="1"/>
      <w:numFmt w:val="bullet"/>
      <w:lvlText w:val=""/>
      <w:lvlJc w:val="left"/>
      <w:pPr>
        <w:ind w:left="720" w:hanging="360"/>
      </w:pPr>
      <w:rPr>
        <w:rFonts w:ascii="Symbol" w:hAnsi="Symbol" w:hint="default"/>
      </w:rPr>
    </w:lvl>
    <w:lvl w:ilvl="1" w:tplc="D696C544">
      <w:start w:val="1"/>
      <w:numFmt w:val="bullet"/>
      <w:lvlText w:val="o"/>
      <w:lvlJc w:val="left"/>
      <w:pPr>
        <w:ind w:left="1440" w:hanging="360"/>
      </w:pPr>
      <w:rPr>
        <w:rFonts w:ascii="Courier New" w:hAnsi="Courier New" w:hint="default"/>
      </w:rPr>
    </w:lvl>
    <w:lvl w:ilvl="2" w:tplc="5F329E76">
      <w:start w:val="1"/>
      <w:numFmt w:val="bullet"/>
      <w:lvlText w:val=""/>
      <w:lvlJc w:val="left"/>
      <w:pPr>
        <w:ind w:left="2160" w:hanging="360"/>
      </w:pPr>
      <w:rPr>
        <w:rFonts w:ascii="Wingdings" w:hAnsi="Wingdings" w:hint="default"/>
      </w:rPr>
    </w:lvl>
    <w:lvl w:ilvl="3" w:tplc="A8821644">
      <w:start w:val="1"/>
      <w:numFmt w:val="bullet"/>
      <w:lvlText w:val=""/>
      <w:lvlJc w:val="left"/>
      <w:pPr>
        <w:ind w:left="2880" w:hanging="360"/>
      </w:pPr>
      <w:rPr>
        <w:rFonts w:ascii="Symbol" w:hAnsi="Symbol" w:hint="default"/>
      </w:rPr>
    </w:lvl>
    <w:lvl w:ilvl="4" w:tplc="98FC87DA">
      <w:start w:val="1"/>
      <w:numFmt w:val="bullet"/>
      <w:lvlText w:val="o"/>
      <w:lvlJc w:val="left"/>
      <w:pPr>
        <w:ind w:left="3600" w:hanging="360"/>
      </w:pPr>
      <w:rPr>
        <w:rFonts w:ascii="Courier New" w:hAnsi="Courier New" w:hint="default"/>
      </w:rPr>
    </w:lvl>
    <w:lvl w:ilvl="5" w:tplc="391440EC">
      <w:start w:val="1"/>
      <w:numFmt w:val="bullet"/>
      <w:lvlText w:val=""/>
      <w:lvlJc w:val="left"/>
      <w:pPr>
        <w:ind w:left="4320" w:hanging="360"/>
      </w:pPr>
      <w:rPr>
        <w:rFonts w:ascii="Wingdings" w:hAnsi="Wingdings" w:hint="default"/>
      </w:rPr>
    </w:lvl>
    <w:lvl w:ilvl="6" w:tplc="009E2AB8">
      <w:start w:val="1"/>
      <w:numFmt w:val="bullet"/>
      <w:lvlText w:val=""/>
      <w:lvlJc w:val="left"/>
      <w:pPr>
        <w:ind w:left="5040" w:hanging="360"/>
      </w:pPr>
      <w:rPr>
        <w:rFonts w:ascii="Symbol" w:hAnsi="Symbol" w:hint="default"/>
      </w:rPr>
    </w:lvl>
    <w:lvl w:ilvl="7" w:tplc="263AC492">
      <w:start w:val="1"/>
      <w:numFmt w:val="bullet"/>
      <w:lvlText w:val="o"/>
      <w:lvlJc w:val="left"/>
      <w:pPr>
        <w:ind w:left="5760" w:hanging="360"/>
      </w:pPr>
      <w:rPr>
        <w:rFonts w:ascii="Courier New" w:hAnsi="Courier New" w:hint="default"/>
      </w:rPr>
    </w:lvl>
    <w:lvl w:ilvl="8" w:tplc="C97AE290">
      <w:start w:val="1"/>
      <w:numFmt w:val="bullet"/>
      <w:lvlText w:val=""/>
      <w:lvlJc w:val="left"/>
      <w:pPr>
        <w:ind w:left="6480" w:hanging="360"/>
      </w:pPr>
      <w:rPr>
        <w:rFonts w:ascii="Wingdings" w:hAnsi="Wingdings" w:hint="default"/>
      </w:rPr>
    </w:lvl>
  </w:abstractNum>
  <w:abstractNum w:abstractNumId="11" w15:restartNumberingAfterBreak="0">
    <w:nsid w:val="5477296E"/>
    <w:multiLevelType w:val="hybridMultilevel"/>
    <w:tmpl w:val="70562FA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6681854"/>
    <w:multiLevelType w:val="hybridMultilevel"/>
    <w:tmpl w:val="04E63E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737954"/>
    <w:multiLevelType w:val="hybridMultilevel"/>
    <w:tmpl w:val="CEAC4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40D21"/>
    <w:multiLevelType w:val="hybridMultilevel"/>
    <w:tmpl w:val="274A8A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5792C"/>
    <w:multiLevelType w:val="hybridMultilevel"/>
    <w:tmpl w:val="8DB0171E"/>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AAC1E52"/>
    <w:multiLevelType w:val="hybridMultilevel"/>
    <w:tmpl w:val="FD0A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952BD9"/>
    <w:multiLevelType w:val="hybridMultilevel"/>
    <w:tmpl w:val="B4D6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41AA5"/>
    <w:multiLevelType w:val="hybridMultilevel"/>
    <w:tmpl w:val="BED46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8"/>
  </w:num>
  <w:num w:numId="5">
    <w:abstractNumId w:val="18"/>
  </w:num>
  <w:num w:numId="6">
    <w:abstractNumId w:val="17"/>
  </w:num>
  <w:num w:numId="7">
    <w:abstractNumId w:val="4"/>
  </w:num>
  <w:num w:numId="8">
    <w:abstractNumId w:val="3"/>
  </w:num>
  <w:num w:numId="9">
    <w:abstractNumId w:val="13"/>
  </w:num>
  <w:num w:numId="10">
    <w:abstractNumId w:val="14"/>
  </w:num>
  <w:num w:numId="11">
    <w:abstractNumId w:val="16"/>
  </w:num>
  <w:num w:numId="12">
    <w:abstractNumId w:val="7"/>
  </w:num>
  <w:num w:numId="13">
    <w:abstractNumId w:val="2"/>
  </w:num>
  <w:num w:numId="14">
    <w:abstractNumId w:val="1"/>
  </w:num>
  <w:num w:numId="15">
    <w:abstractNumId w:val="9"/>
  </w:num>
  <w:num w:numId="16">
    <w:abstractNumId w:val="15"/>
  </w:num>
  <w:num w:numId="17">
    <w:abstractNumId w:val="12"/>
  </w:num>
  <w:num w:numId="18">
    <w:abstractNumId w:val="11"/>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18"/>
    <w:rsid w:val="00000746"/>
    <w:rsid w:val="00001A4D"/>
    <w:rsid w:val="0000303C"/>
    <w:rsid w:val="000048EE"/>
    <w:rsid w:val="00006AA4"/>
    <w:rsid w:val="00007295"/>
    <w:rsid w:val="00007CF3"/>
    <w:rsid w:val="00007D5A"/>
    <w:rsid w:val="00007F26"/>
    <w:rsid w:val="00011A2A"/>
    <w:rsid w:val="00013030"/>
    <w:rsid w:val="00014FA8"/>
    <w:rsid w:val="0001595F"/>
    <w:rsid w:val="00017E4C"/>
    <w:rsid w:val="00017F74"/>
    <w:rsid w:val="0002093D"/>
    <w:rsid w:val="00021F27"/>
    <w:rsid w:val="00021FE9"/>
    <w:rsid w:val="0002228D"/>
    <w:rsid w:val="00024492"/>
    <w:rsid w:val="000246F8"/>
    <w:rsid w:val="00026C03"/>
    <w:rsid w:val="00027306"/>
    <w:rsid w:val="000274DC"/>
    <w:rsid w:val="000306D9"/>
    <w:rsid w:val="000308F2"/>
    <w:rsid w:val="000311E4"/>
    <w:rsid w:val="000315EA"/>
    <w:rsid w:val="00031912"/>
    <w:rsid w:val="00032E49"/>
    <w:rsid w:val="00034FC6"/>
    <w:rsid w:val="00035057"/>
    <w:rsid w:val="00036447"/>
    <w:rsid w:val="00037AAD"/>
    <w:rsid w:val="000418AB"/>
    <w:rsid w:val="00041E39"/>
    <w:rsid w:val="00042777"/>
    <w:rsid w:val="000438F8"/>
    <w:rsid w:val="00043AD1"/>
    <w:rsid w:val="0004521D"/>
    <w:rsid w:val="000455AC"/>
    <w:rsid w:val="00046480"/>
    <w:rsid w:val="000466B9"/>
    <w:rsid w:val="000471F9"/>
    <w:rsid w:val="00047A39"/>
    <w:rsid w:val="000502EC"/>
    <w:rsid w:val="00051513"/>
    <w:rsid w:val="000516BD"/>
    <w:rsid w:val="000520E0"/>
    <w:rsid w:val="0005263F"/>
    <w:rsid w:val="000536C5"/>
    <w:rsid w:val="00054B38"/>
    <w:rsid w:val="00055633"/>
    <w:rsid w:val="00056954"/>
    <w:rsid w:val="00061672"/>
    <w:rsid w:val="000634AD"/>
    <w:rsid w:val="000634D0"/>
    <w:rsid w:val="00064022"/>
    <w:rsid w:val="000665A1"/>
    <w:rsid w:val="00066AE4"/>
    <w:rsid w:val="000678FA"/>
    <w:rsid w:val="000679EA"/>
    <w:rsid w:val="00067E24"/>
    <w:rsid w:val="0007015C"/>
    <w:rsid w:val="000703A0"/>
    <w:rsid w:val="00071298"/>
    <w:rsid w:val="000734D7"/>
    <w:rsid w:val="00074C2B"/>
    <w:rsid w:val="0007563C"/>
    <w:rsid w:val="000775DA"/>
    <w:rsid w:val="00080D36"/>
    <w:rsid w:val="00081299"/>
    <w:rsid w:val="00081834"/>
    <w:rsid w:val="00081993"/>
    <w:rsid w:val="00081C65"/>
    <w:rsid w:val="00081F90"/>
    <w:rsid w:val="00082387"/>
    <w:rsid w:val="00082405"/>
    <w:rsid w:val="00082E0F"/>
    <w:rsid w:val="0008327B"/>
    <w:rsid w:val="000832F8"/>
    <w:rsid w:val="00084C63"/>
    <w:rsid w:val="000851F4"/>
    <w:rsid w:val="000861A0"/>
    <w:rsid w:val="000920E5"/>
    <w:rsid w:val="00093C73"/>
    <w:rsid w:val="00093D85"/>
    <w:rsid w:val="000940CB"/>
    <w:rsid w:val="000948CF"/>
    <w:rsid w:val="0009646E"/>
    <w:rsid w:val="000969CF"/>
    <w:rsid w:val="00096B3B"/>
    <w:rsid w:val="00097BB3"/>
    <w:rsid w:val="00097ED1"/>
    <w:rsid w:val="000A03BC"/>
    <w:rsid w:val="000A0963"/>
    <w:rsid w:val="000A15A0"/>
    <w:rsid w:val="000A16DF"/>
    <w:rsid w:val="000A1ECC"/>
    <w:rsid w:val="000A3A10"/>
    <w:rsid w:val="000A4AE8"/>
    <w:rsid w:val="000A6082"/>
    <w:rsid w:val="000A7580"/>
    <w:rsid w:val="000B0152"/>
    <w:rsid w:val="000B3393"/>
    <w:rsid w:val="000B5927"/>
    <w:rsid w:val="000B5C46"/>
    <w:rsid w:val="000B5CC1"/>
    <w:rsid w:val="000B684F"/>
    <w:rsid w:val="000B6F3C"/>
    <w:rsid w:val="000B70F0"/>
    <w:rsid w:val="000B72BF"/>
    <w:rsid w:val="000C0E86"/>
    <w:rsid w:val="000C1666"/>
    <w:rsid w:val="000C2B38"/>
    <w:rsid w:val="000C2C9B"/>
    <w:rsid w:val="000C5B9A"/>
    <w:rsid w:val="000C5BDE"/>
    <w:rsid w:val="000C7A8F"/>
    <w:rsid w:val="000C7BBE"/>
    <w:rsid w:val="000D0040"/>
    <w:rsid w:val="000D0769"/>
    <w:rsid w:val="000D256F"/>
    <w:rsid w:val="000D33AD"/>
    <w:rsid w:val="000D41B3"/>
    <w:rsid w:val="000D593D"/>
    <w:rsid w:val="000D6A7E"/>
    <w:rsid w:val="000E0899"/>
    <w:rsid w:val="000E08F4"/>
    <w:rsid w:val="000E0D12"/>
    <w:rsid w:val="000E13DA"/>
    <w:rsid w:val="000E1873"/>
    <w:rsid w:val="000E1DE9"/>
    <w:rsid w:val="000E2FDF"/>
    <w:rsid w:val="000E312E"/>
    <w:rsid w:val="000E46E6"/>
    <w:rsid w:val="000E4A54"/>
    <w:rsid w:val="000E4BDA"/>
    <w:rsid w:val="000E5C33"/>
    <w:rsid w:val="000E5FD3"/>
    <w:rsid w:val="000E6A86"/>
    <w:rsid w:val="000E746C"/>
    <w:rsid w:val="000E7A3B"/>
    <w:rsid w:val="000F09A0"/>
    <w:rsid w:val="000F15BF"/>
    <w:rsid w:val="000F38E3"/>
    <w:rsid w:val="000F6569"/>
    <w:rsid w:val="000F7A39"/>
    <w:rsid w:val="001006FF"/>
    <w:rsid w:val="001011E0"/>
    <w:rsid w:val="0010261C"/>
    <w:rsid w:val="001027E0"/>
    <w:rsid w:val="00103A1C"/>
    <w:rsid w:val="00103F30"/>
    <w:rsid w:val="001040DC"/>
    <w:rsid w:val="001065F4"/>
    <w:rsid w:val="001069BB"/>
    <w:rsid w:val="0011072C"/>
    <w:rsid w:val="00110B62"/>
    <w:rsid w:val="001116AB"/>
    <w:rsid w:val="00112B97"/>
    <w:rsid w:val="001135B7"/>
    <w:rsid w:val="001140B5"/>
    <w:rsid w:val="00114E42"/>
    <w:rsid w:val="00115916"/>
    <w:rsid w:val="001224DF"/>
    <w:rsid w:val="001235DD"/>
    <w:rsid w:val="00123CD7"/>
    <w:rsid w:val="0012422B"/>
    <w:rsid w:val="00124B2E"/>
    <w:rsid w:val="00125355"/>
    <w:rsid w:val="00125C5B"/>
    <w:rsid w:val="0012630A"/>
    <w:rsid w:val="00126BE4"/>
    <w:rsid w:val="00127210"/>
    <w:rsid w:val="0013153E"/>
    <w:rsid w:val="001316B9"/>
    <w:rsid w:val="00132A0E"/>
    <w:rsid w:val="00132DC4"/>
    <w:rsid w:val="00133429"/>
    <w:rsid w:val="00133709"/>
    <w:rsid w:val="0013670F"/>
    <w:rsid w:val="00136A14"/>
    <w:rsid w:val="00140837"/>
    <w:rsid w:val="001420B4"/>
    <w:rsid w:val="001420D9"/>
    <w:rsid w:val="00142991"/>
    <w:rsid w:val="0014535A"/>
    <w:rsid w:val="00145996"/>
    <w:rsid w:val="00147117"/>
    <w:rsid w:val="00150210"/>
    <w:rsid w:val="00150469"/>
    <w:rsid w:val="001504D7"/>
    <w:rsid w:val="001505B5"/>
    <w:rsid w:val="00151654"/>
    <w:rsid w:val="0015179E"/>
    <w:rsid w:val="00151B77"/>
    <w:rsid w:val="0015201C"/>
    <w:rsid w:val="001535FD"/>
    <w:rsid w:val="00154303"/>
    <w:rsid w:val="0015484E"/>
    <w:rsid w:val="00154A93"/>
    <w:rsid w:val="00154C85"/>
    <w:rsid w:val="001551B1"/>
    <w:rsid w:val="00157600"/>
    <w:rsid w:val="00157C44"/>
    <w:rsid w:val="0016017E"/>
    <w:rsid w:val="00161BE1"/>
    <w:rsid w:val="001647FC"/>
    <w:rsid w:val="00165175"/>
    <w:rsid w:val="0016726F"/>
    <w:rsid w:val="00167427"/>
    <w:rsid w:val="001707D6"/>
    <w:rsid w:val="00171D22"/>
    <w:rsid w:val="001729D4"/>
    <w:rsid w:val="00174A4A"/>
    <w:rsid w:val="00175777"/>
    <w:rsid w:val="00175EC7"/>
    <w:rsid w:val="00177A00"/>
    <w:rsid w:val="00180932"/>
    <w:rsid w:val="001819A6"/>
    <w:rsid w:val="001833B2"/>
    <w:rsid w:val="001875A6"/>
    <w:rsid w:val="00194B70"/>
    <w:rsid w:val="00195AB0"/>
    <w:rsid w:val="00197058"/>
    <w:rsid w:val="001A12E4"/>
    <w:rsid w:val="001A357E"/>
    <w:rsid w:val="001A3CC3"/>
    <w:rsid w:val="001A449E"/>
    <w:rsid w:val="001A4D09"/>
    <w:rsid w:val="001A6808"/>
    <w:rsid w:val="001A747F"/>
    <w:rsid w:val="001B1E95"/>
    <w:rsid w:val="001B33E8"/>
    <w:rsid w:val="001B7467"/>
    <w:rsid w:val="001C0144"/>
    <w:rsid w:val="001C0A59"/>
    <w:rsid w:val="001C2257"/>
    <w:rsid w:val="001C3392"/>
    <w:rsid w:val="001C33FD"/>
    <w:rsid w:val="001C3928"/>
    <w:rsid w:val="001C3D10"/>
    <w:rsid w:val="001C3D46"/>
    <w:rsid w:val="001C510E"/>
    <w:rsid w:val="001C5476"/>
    <w:rsid w:val="001C5B63"/>
    <w:rsid w:val="001C6246"/>
    <w:rsid w:val="001C7594"/>
    <w:rsid w:val="001C75CB"/>
    <w:rsid w:val="001D02D2"/>
    <w:rsid w:val="001D1CF5"/>
    <w:rsid w:val="001D3829"/>
    <w:rsid w:val="001D3CB7"/>
    <w:rsid w:val="001D3CC8"/>
    <w:rsid w:val="001D3E4B"/>
    <w:rsid w:val="001D48C7"/>
    <w:rsid w:val="001D4B73"/>
    <w:rsid w:val="001D4FB4"/>
    <w:rsid w:val="001D5F34"/>
    <w:rsid w:val="001D6D6A"/>
    <w:rsid w:val="001E0996"/>
    <w:rsid w:val="001E1EA2"/>
    <w:rsid w:val="001E20B1"/>
    <w:rsid w:val="001E46C2"/>
    <w:rsid w:val="001E4D73"/>
    <w:rsid w:val="001E5549"/>
    <w:rsid w:val="001E5595"/>
    <w:rsid w:val="001E59D9"/>
    <w:rsid w:val="001E6497"/>
    <w:rsid w:val="001E6B75"/>
    <w:rsid w:val="001F02EF"/>
    <w:rsid w:val="001F0664"/>
    <w:rsid w:val="001F151C"/>
    <w:rsid w:val="001F1C3B"/>
    <w:rsid w:val="001F2BAE"/>
    <w:rsid w:val="001F2FCA"/>
    <w:rsid w:val="001F3388"/>
    <w:rsid w:val="001F5126"/>
    <w:rsid w:val="001F53CC"/>
    <w:rsid w:val="001F6E2D"/>
    <w:rsid w:val="001F70CC"/>
    <w:rsid w:val="001F76E2"/>
    <w:rsid w:val="001F79F5"/>
    <w:rsid w:val="00201159"/>
    <w:rsid w:val="00201C78"/>
    <w:rsid w:val="00201D63"/>
    <w:rsid w:val="00202A6D"/>
    <w:rsid w:val="002033F4"/>
    <w:rsid w:val="00203551"/>
    <w:rsid w:val="00205BF4"/>
    <w:rsid w:val="002064DA"/>
    <w:rsid w:val="00206687"/>
    <w:rsid w:val="002103E1"/>
    <w:rsid w:val="00210A07"/>
    <w:rsid w:val="00210C9D"/>
    <w:rsid w:val="00214331"/>
    <w:rsid w:val="00214B68"/>
    <w:rsid w:val="0021523E"/>
    <w:rsid w:val="00216110"/>
    <w:rsid w:val="00216909"/>
    <w:rsid w:val="00217134"/>
    <w:rsid w:val="00220F7D"/>
    <w:rsid w:val="00223537"/>
    <w:rsid w:val="00224315"/>
    <w:rsid w:val="002257FD"/>
    <w:rsid w:val="002264B5"/>
    <w:rsid w:val="00227F6D"/>
    <w:rsid w:val="002301BF"/>
    <w:rsid w:val="002315AF"/>
    <w:rsid w:val="00231F08"/>
    <w:rsid w:val="002326A9"/>
    <w:rsid w:val="0023280F"/>
    <w:rsid w:val="002331C4"/>
    <w:rsid w:val="002334B1"/>
    <w:rsid w:val="00236626"/>
    <w:rsid w:val="00237501"/>
    <w:rsid w:val="002376A8"/>
    <w:rsid w:val="0024001E"/>
    <w:rsid w:val="00240EE5"/>
    <w:rsid w:val="00241704"/>
    <w:rsid w:val="00241963"/>
    <w:rsid w:val="00241A0C"/>
    <w:rsid w:val="00241A55"/>
    <w:rsid w:val="00243C79"/>
    <w:rsid w:val="00244419"/>
    <w:rsid w:val="002448F7"/>
    <w:rsid w:val="002455EE"/>
    <w:rsid w:val="002502B6"/>
    <w:rsid w:val="0025035C"/>
    <w:rsid w:val="00251BDB"/>
    <w:rsid w:val="00251FF4"/>
    <w:rsid w:val="00254076"/>
    <w:rsid w:val="0025436C"/>
    <w:rsid w:val="00254A44"/>
    <w:rsid w:val="00254D33"/>
    <w:rsid w:val="0025649C"/>
    <w:rsid w:val="00257974"/>
    <w:rsid w:val="002601F2"/>
    <w:rsid w:val="00260B02"/>
    <w:rsid w:val="00261EF0"/>
    <w:rsid w:val="002623BF"/>
    <w:rsid w:val="0026299F"/>
    <w:rsid w:val="00262F6C"/>
    <w:rsid w:val="0026405D"/>
    <w:rsid w:val="002642B9"/>
    <w:rsid w:val="0026484B"/>
    <w:rsid w:val="00266162"/>
    <w:rsid w:val="002708CC"/>
    <w:rsid w:val="00270A2B"/>
    <w:rsid w:val="002710CC"/>
    <w:rsid w:val="002716DA"/>
    <w:rsid w:val="00272A02"/>
    <w:rsid w:val="00273930"/>
    <w:rsid w:val="00274A65"/>
    <w:rsid w:val="00274EAC"/>
    <w:rsid w:val="0027586D"/>
    <w:rsid w:val="002778D1"/>
    <w:rsid w:val="0027793D"/>
    <w:rsid w:val="00280108"/>
    <w:rsid w:val="0028028E"/>
    <w:rsid w:val="00280506"/>
    <w:rsid w:val="00281C3F"/>
    <w:rsid w:val="002820F5"/>
    <w:rsid w:val="00282190"/>
    <w:rsid w:val="00283BF7"/>
    <w:rsid w:val="00283FB9"/>
    <w:rsid w:val="00284256"/>
    <w:rsid w:val="0028438F"/>
    <w:rsid w:val="00284B04"/>
    <w:rsid w:val="00284D6D"/>
    <w:rsid w:val="0028705C"/>
    <w:rsid w:val="002871F5"/>
    <w:rsid w:val="0028728D"/>
    <w:rsid w:val="00287D35"/>
    <w:rsid w:val="0029137F"/>
    <w:rsid w:val="002921AD"/>
    <w:rsid w:val="00293000"/>
    <w:rsid w:val="00293E46"/>
    <w:rsid w:val="00294A61"/>
    <w:rsid w:val="002950B9"/>
    <w:rsid w:val="00297854"/>
    <w:rsid w:val="00297C38"/>
    <w:rsid w:val="002A0132"/>
    <w:rsid w:val="002A3CCC"/>
    <w:rsid w:val="002A3CFD"/>
    <w:rsid w:val="002A585F"/>
    <w:rsid w:val="002A5BDF"/>
    <w:rsid w:val="002B12CF"/>
    <w:rsid w:val="002B3336"/>
    <w:rsid w:val="002B36AB"/>
    <w:rsid w:val="002B64CA"/>
    <w:rsid w:val="002B75F8"/>
    <w:rsid w:val="002C0809"/>
    <w:rsid w:val="002C0873"/>
    <w:rsid w:val="002C0A7D"/>
    <w:rsid w:val="002C1EDB"/>
    <w:rsid w:val="002C37CC"/>
    <w:rsid w:val="002C3F96"/>
    <w:rsid w:val="002C4FAA"/>
    <w:rsid w:val="002C5249"/>
    <w:rsid w:val="002C62B7"/>
    <w:rsid w:val="002C7B2F"/>
    <w:rsid w:val="002D01A2"/>
    <w:rsid w:val="002D090B"/>
    <w:rsid w:val="002D11B1"/>
    <w:rsid w:val="002D1C26"/>
    <w:rsid w:val="002D348E"/>
    <w:rsid w:val="002D3492"/>
    <w:rsid w:val="002D489C"/>
    <w:rsid w:val="002D5644"/>
    <w:rsid w:val="002D6A70"/>
    <w:rsid w:val="002D7FFD"/>
    <w:rsid w:val="002E1796"/>
    <w:rsid w:val="002E3495"/>
    <w:rsid w:val="002E3BF6"/>
    <w:rsid w:val="002E40C0"/>
    <w:rsid w:val="002E4399"/>
    <w:rsid w:val="002E58DE"/>
    <w:rsid w:val="002E5E94"/>
    <w:rsid w:val="002E63E6"/>
    <w:rsid w:val="002E6E0B"/>
    <w:rsid w:val="002F17A0"/>
    <w:rsid w:val="002F2B4A"/>
    <w:rsid w:val="002F4C12"/>
    <w:rsid w:val="002F4C6C"/>
    <w:rsid w:val="002F64D4"/>
    <w:rsid w:val="002F6BEB"/>
    <w:rsid w:val="002F73DB"/>
    <w:rsid w:val="002F7CC4"/>
    <w:rsid w:val="00301481"/>
    <w:rsid w:val="00304281"/>
    <w:rsid w:val="00305270"/>
    <w:rsid w:val="0030597C"/>
    <w:rsid w:val="0030627D"/>
    <w:rsid w:val="003067C9"/>
    <w:rsid w:val="00307E76"/>
    <w:rsid w:val="00313807"/>
    <w:rsid w:val="00313F2F"/>
    <w:rsid w:val="003157B8"/>
    <w:rsid w:val="00315ACD"/>
    <w:rsid w:val="00316A7E"/>
    <w:rsid w:val="003171EE"/>
    <w:rsid w:val="00320181"/>
    <w:rsid w:val="003215F8"/>
    <w:rsid w:val="00323CB0"/>
    <w:rsid w:val="00325FC5"/>
    <w:rsid w:val="00326024"/>
    <w:rsid w:val="003260B5"/>
    <w:rsid w:val="00326C04"/>
    <w:rsid w:val="00330767"/>
    <w:rsid w:val="00331049"/>
    <w:rsid w:val="003313F2"/>
    <w:rsid w:val="00331DC1"/>
    <w:rsid w:val="00332D78"/>
    <w:rsid w:val="00332E64"/>
    <w:rsid w:val="003330ED"/>
    <w:rsid w:val="003345B4"/>
    <w:rsid w:val="00337CB2"/>
    <w:rsid w:val="003410CD"/>
    <w:rsid w:val="00345AB1"/>
    <w:rsid w:val="00346FDE"/>
    <w:rsid w:val="0034758D"/>
    <w:rsid w:val="00347EB9"/>
    <w:rsid w:val="00350B24"/>
    <w:rsid w:val="003516CF"/>
    <w:rsid w:val="003518E6"/>
    <w:rsid w:val="00351C3F"/>
    <w:rsid w:val="003529DB"/>
    <w:rsid w:val="0035383C"/>
    <w:rsid w:val="003542DF"/>
    <w:rsid w:val="00355A16"/>
    <w:rsid w:val="00355EA3"/>
    <w:rsid w:val="00356052"/>
    <w:rsid w:val="00356654"/>
    <w:rsid w:val="00356990"/>
    <w:rsid w:val="00357995"/>
    <w:rsid w:val="00357E60"/>
    <w:rsid w:val="00361370"/>
    <w:rsid w:val="00361D37"/>
    <w:rsid w:val="00362F44"/>
    <w:rsid w:val="003634C2"/>
    <w:rsid w:val="00364173"/>
    <w:rsid w:val="00365EF1"/>
    <w:rsid w:val="00370F8D"/>
    <w:rsid w:val="00372323"/>
    <w:rsid w:val="0037265F"/>
    <w:rsid w:val="003726B3"/>
    <w:rsid w:val="003754F2"/>
    <w:rsid w:val="003757F9"/>
    <w:rsid w:val="00375F9D"/>
    <w:rsid w:val="00381C79"/>
    <w:rsid w:val="00381E32"/>
    <w:rsid w:val="00382541"/>
    <w:rsid w:val="00382C04"/>
    <w:rsid w:val="00383132"/>
    <w:rsid w:val="00385020"/>
    <w:rsid w:val="00387122"/>
    <w:rsid w:val="00387A18"/>
    <w:rsid w:val="00387F12"/>
    <w:rsid w:val="003908E6"/>
    <w:rsid w:val="00392760"/>
    <w:rsid w:val="00392AAB"/>
    <w:rsid w:val="00394849"/>
    <w:rsid w:val="00394C5B"/>
    <w:rsid w:val="00394D22"/>
    <w:rsid w:val="00395F65"/>
    <w:rsid w:val="003A0B41"/>
    <w:rsid w:val="003A0E72"/>
    <w:rsid w:val="003A263B"/>
    <w:rsid w:val="003A2974"/>
    <w:rsid w:val="003A32CE"/>
    <w:rsid w:val="003A3C17"/>
    <w:rsid w:val="003B0409"/>
    <w:rsid w:val="003B1D27"/>
    <w:rsid w:val="003B2113"/>
    <w:rsid w:val="003B4B1E"/>
    <w:rsid w:val="003B4F28"/>
    <w:rsid w:val="003B7FE6"/>
    <w:rsid w:val="003C29BC"/>
    <w:rsid w:val="003C4321"/>
    <w:rsid w:val="003C59DA"/>
    <w:rsid w:val="003C61BC"/>
    <w:rsid w:val="003C6D74"/>
    <w:rsid w:val="003C77CD"/>
    <w:rsid w:val="003C7A10"/>
    <w:rsid w:val="003C7D34"/>
    <w:rsid w:val="003D05F7"/>
    <w:rsid w:val="003D0C10"/>
    <w:rsid w:val="003D3441"/>
    <w:rsid w:val="003D69D6"/>
    <w:rsid w:val="003E04BE"/>
    <w:rsid w:val="003E0904"/>
    <w:rsid w:val="003E4C0A"/>
    <w:rsid w:val="003E59B5"/>
    <w:rsid w:val="003E6B87"/>
    <w:rsid w:val="003F01F6"/>
    <w:rsid w:val="003F1ACC"/>
    <w:rsid w:val="003F1F7C"/>
    <w:rsid w:val="003F3870"/>
    <w:rsid w:val="003F3F5A"/>
    <w:rsid w:val="003F4EA5"/>
    <w:rsid w:val="003F5226"/>
    <w:rsid w:val="003F54D9"/>
    <w:rsid w:val="003F55DF"/>
    <w:rsid w:val="003F5FB6"/>
    <w:rsid w:val="003F7333"/>
    <w:rsid w:val="003F7BA9"/>
    <w:rsid w:val="0040064A"/>
    <w:rsid w:val="004036E1"/>
    <w:rsid w:val="0040400E"/>
    <w:rsid w:val="00406811"/>
    <w:rsid w:val="004076A1"/>
    <w:rsid w:val="00412037"/>
    <w:rsid w:val="004132DA"/>
    <w:rsid w:val="00413680"/>
    <w:rsid w:val="004142ED"/>
    <w:rsid w:val="004143FE"/>
    <w:rsid w:val="00414487"/>
    <w:rsid w:val="00414F20"/>
    <w:rsid w:val="004150B5"/>
    <w:rsid w:val="004158B4"/>
    <w:rsid w:val="00416B24"/>
    <w:rsid w:val="00417E21"/>
    <w:rsid w:val="0042084C"/>
    <w:rsid w:val="00420E52"/>
    <w:rsid w:val="00422ED0"/>
    <w:rsid w:val="00424D45"/>
    <w:rsid w:val="00426137"/>
    <w:rsid w:val="00427552"/>
    <w:rsid w:val="00430020"/>
    <w:rsid w:val="00430F2C"/>
    <w:rsid w:val="00430FF9"/>
    <w:rsid w:val="00431151"/>
    <w:rsid w:val="004313D0"/>
    <w:rsid w:val="0043243D"/>
    <w:rsid w:val="004338A9"/>
    <w:rsid w:val="0043412D"/>
    <w:rsid w:val="00435E34"/>
    <w:rsid w:val="00435EAC"/>
    <w:rsid w:val="004361F6"/>
    <w:rsid w:val="00440524"/>
    <w:rsid w:val="00440749"/>
    <w:rsid w:val="004418D7"/>
    <w:rsid w:val="004427A1"/>
    <w:rsid w:val="004447D2"/>
    <w:rsid w:val="00445CDE"/>
    <w:rsid w:val="0044657C"/>
    <w:rsid w:val="004466EF"/>
    <w:rsid w:val="00446CF8"/>
    <w:rsid w:val="00447AE0"/>
    <w:rsid w:val="00450E16"/>
    <w:rsid w:val="0045131D"/>
    <w:rsid w:val="0045198C"/>
    <w:rsid w:val="00452448"/>
    <w:rsid w:val="00452AD6"/>
    <w:rsid w:val="00453075"/>
    <w:rsid w:val="00453675"/>
    <w:rsid w:val="00453A4F"/>
    <w:rsid w:val="00453DFA"/>
    <w:rsid w:val="004548C7"/>
    <w:rsid w:val="00454FDB"/>
    <w:rsid w:val="00455413"/>
    <w:rsid w:val="00455848"/>
    <w:rsid w:val="0045650F"/>
    <w:rsid w:val="0045792E"/>
    <w:rsid w:val="004579A6"/>
    <w:rsid w:val="00461ED2"/>
    <w:rsid w:val="004620C3"/>
    <w:rsid w:val="00463BDC"/>
    <w:rsid w:val="0046410D"/>
    <w:rsid w:val="00465195"/>
    <w:rsid w:val="00465B13"/>
    <w:rsid w:val="00467A1E"/>
    <w:rsid w:val="0047189A"/>
    <w:rsid w:val="00475141"/>
    <w:rsid w:val="004762C5"/>
    <w:rsid w:val="00476AFE"/>
    <w:rsid w:val="00480545"/>
    <w:rsid w:val="00480E50"/>
    <w:rsid w:val="0048178E"/>
    <w:rsid w:val="00482176"/>
    <w:rsid w:val="004830B0"/>
    <w:rsid w:val="0048400E"/>
    <w:rsid w:val="004853B7"/>
    <w:rsid w:val="004855AB"/>
    <w:rsid w:val="00487D7C"/>
    <w:rsid w:val="0049240C"/>
    <w:rsid w:val="00493126"/>
    <w:rsid w:val="00495046"/>
    <w:rsid w:val="00495114"/>
    <w:rsid w:val="004960B9"/>
    <w:rsid w:val="0049686E"/>
    <w:rsid w:val="004979ED"/>
    <w:rsid w:val="004A0E06"/>
    <w:rsid w:val="004A0ED4"/>
    <w:rsid w:val="004A1BA3"/>
    <w:rsid w:val="004A236E"/>
    <w:rsid w:val="004A28D6"/>
    <w:rsid w:val="004A2A25"/>
    <w:rsid w:val="004A4599"/>
    <w:rsid w:val="004A4744"/>
    <w:rsid w:val="004A565E"/>
    <w:rsid w:val="004B14F8"/>
    <w:rsid w:val="004B22DF"/>
    <w:rsid w:val="004B374A"/>
    <w:rsid w:val="004B3799"/>
    <w:rsid w:val="004B3DC1"/>
    <w:rsid w:val="004C00B3"/>
    <w:rsid w:val="004C03D6"/>
    <w:rsid w:val="004C0912"/>
    <w:rsid w:val="004C0C4A"/>
    <w:rsid w:val="004C1043"/>
    <w:rsid w:val="004C3578"/>
    <w:rsid w:val="004C39E1"/>
    <w:rsid w:val="004C457F"/>
    <w:rsid w:val="004C4BB5"/>
    <w:rsid w:val="004C5C15"/>
    <w:rsid w:val="004C5E6B"/>
    <w:rsid w:val="004C7B47"/>
    <w:rsid w:val="004C7BEF"/>
    <w:rsid w:val="004D0296"/>
    <w:rsid w:val="004D06DE"/>
    <w:rsid w:val="004D1551"/>
    <w:rsid w:val="004D1765"/>
    <w:rsid w:val="004D1F1D"/>
    <w:rsid w:val="004D2654"/>
    <w:rsid w:val="004D2ADF"/>
    <w:rsid w:val="004D2DA4"/>
    <w:rsid w:val="004D31EC"/>
    <w:rsid w:val="004D349C"/>
    <w:rsid w:val="004D382C"/>
    <w:rsid w:val="004D5551"/>
    <w:rsid w:val="004D57CD"/>
    <w:rsid w:val="004D5CB8"/>
    <w:rsid w:val="004D5F6C"/>
    <w:rsid w:val="004D6512"/>
    <w:rsid w:val="004D6E8B"/>
    <w:rsid w:val="004E00A9"/>
    <w:rsid w:val="004E0710"/>
    <w:rsid w:val="004E0C08"/>
    <w:rsid w:val="004E2AA0"/>
    <w:rsid w:val="004E4E24"/>
    <w:rsid w:val="004E7353"/>
    <w:rsid w:val="004E7F34"/>
    <w:rsid w:val="004F2392"/>
    <w:rsid w:val="004F31AD"/>
    <w:rsid w:val="004F3349"/>
    <w:rsid w:val="004F3B33"/>
    <w:rsid w:val="004F3C9A"/>
    <w:rsid w:val="004F5A5A"/>
    <w:rsid w:val="004F5BCB"/>
    <w:rsid w:val="004F6CA2"/>
    <w:rsid w:val="004F7894"/>
    <w:rsid w:val="0050065F"/>
    <w:rsid w:val="00500BB8"/>
    <w:rsid w:val="00501F5A"/>
    <w:rsid w:val="00501F74"/>
    <w:rsid w:val="005036DC"/>
    <w:rsid w:val="00503848"/>
    <w:rsid w:val="00505DFB"/>
    <w:rsid w:val="0050693D"/>
    <w:rsid w:val="00506B0D"/>
    <w:rsid w:val="005071CE"/>
    <w:rsid w:val="00507688"/>
    <w:rsid w:val="00507696"/>
    <w:rsid w:val="0051099D"/>
    <w:rsid w:val="0051359A"/>
    <w:rsid w:val="0051491C"/>
    <w:rsid w:val="00515397"/>
    <w:rsid w:val="005160CC"/>
    <w:rsid w:val="005175C2"/>
    <w:rsid w:val="0052027A"/>
    <w:rsid w:val="00523932"/>
    <w:rsid w:val="0052614D"/>
    <w:rsid w:val="0052673B"/>
    <w:rsid w:val="005278EE"/>
    <w:rsid w:val="005327BF"/>
    <w:rsid w:val="0053297D"/>
    <w:rsid w:val="00533BDC"/>
    <w:rsid w:val="00534860"/>
    <w:rsid w:val="00534F0E"/>
    <w:rsid w:val="0054107B"/>
    <w:rsid w:val="00541256"/>
    <w:rsid w:val="00541980"/>
    <w:rsid w:val="00541FD8"/>
    <w:rsid w:val="005424FD"/>
    <w:rsid w:val="005441BD"/>
    <w:rsid w:val="00544471"/>
    <w:rsid w:val="00544593"/>
    <w:rsid w:val="0054526A"/>
    <w:rsid w:val="005452FC"/>
    <w:rsid w:val="005456D7"/>
    <w:rsid w:val="00545EE3"/>
    <w:rsid w:val="00546A50"/>
    <w:rsid w:val="00546FBB"/>
    <w:rsid w:val="00547067"/>
    <w:rsid w:val="0054778D"/>
    <w:rsid w:val="00547B81"/>
    <w:rsid w:val="005504F1"/>
    <w:rsid w:val="005505F9"/>
    <w:rsid w:val="005539B4"/>
    <w:rsid w:val="00555D7F"/>
    <w:rsid w:val="00556421"/>
    <w:rsid w:val="005573DF"/>
    <w:rsid w:val="00557712"/>
    <w:rsid w:val="00557AB7"/>
    <w:rsid w:val="00557AC2"/>
    <w:rsid w:val="00557DBE"/>
    <w:rsid w:val="00560EB5"/>
    <w:rsid w:val="005644C5"/>
    <w:rsid w:val="00565053"/>
    <w:rsid w:val="00567E9C"/>
    <w:rsid w:val="00567FF6"/>
    <w:rsid w:val="005702FE"/>
    <w:rsid w:val="00570444"/>
    <w:rsid w:val="00570C2F"/>
    <w:rsid w:val="00572C34"/>
    <w:rsid w:val="00572DBE"/>
    <w:rsid w:val="00573540"/>
    <w:rsid w:val="0057460E"/>
    <w:rsid w:val="00574EDB"/>
    <w:rsid w:val="00574FF8"/>
    <w:rsid w:val="00576C18"/>
    <w:rsid w:val="00580A51"/>
    <w:rsid w:val="00581652"/>
    <w:rsid w:val="00581E44"/>
    <w:rsid w:val="00584201"/>
    <w:rsid w:val="00586079"/>
    <w:rsid w:val="00586846"/>
    <w:rsid w:val="00586CC6"/>
    <w:rsid w:val="00587000"/>
    <w:rsid w:val="005913E5"/>
    <w:rsid w:val="00591773"/>
    <w:rsid w:val="00591A20"/>
    <w:rsid w:val="005921E2"/>
    <w:rsid w:val="00592518"/>
    <w:rsid w:val="00592E72"/>
    <w:rsid w:val="00592EF0"/>
    <w:rsid w:val="00593415"/>
    <w:rsid w:val="00593E94"/>
    <w:rsid w:val="0059433A"/>
    <w:rsid w:val="0059643E"/>
    <w:rsid w:val="005978E4"/>
    <w:rsid w:val="005A0A31"/>
    <w:rsid w:val="005A10EE"/>
    <w:rsid w:val="005A15AE"/>
    <w:rsid w:val="005A2A01"/>
    <w:rsid w:val="005A52AD"/>
    <w:rsid w:val="005A5C22"/>
    <w:rsid w:val="005A5D77"/>
    <w:rsid w:val="005A6004"/>
    <w:rsid w:val="005A6C0F"/>
    <w:rsid w:val="005A6F42"/>
    <w:rsid w:val="005B0002"/>
    <w:rsid w:val="005B041B"/>
    <w:rsid w:val="005B2829"/>
    <w:rsid w:val="005B2DE4"/>
    <w:rsid w:val="005B38CA"/>
    <w:rsid w:val="005B3920"/>
    <w:rsid w:val="005B39E6"/>
    <w:rsid w:val="005B5A34"/>
    <w:rsid w:val="005B6457"/>
    <w:rsid w:val="005B6B62"/>
    <w:rsid w:val="005C2D25"/>
    <w:rsid w:val="005C6594"/>
    <w:rsid w:val="005C71FF"/>
    <w:rsid w:val="005D035B"/>
    <w:rsid w:val="005D1F89"/>
    <w:rsid w:val="005D281E"/>
    <w:rsid w:val="005D37BA"/>
    <w:rsid w:val="005D3E3B"/>
    <w:rsid w:val="005D42C8"/>
    <w:rsid w:val="005D4659"/>
    <w:rsid w:val="005D4D58"/>
    <w:rsid w:val="005D4F16"/>
    <w:rsid w:val="005D5C49"/>
    <w:rsid w:val="005D6F43"/>
    <w:rsid w:val="005E107E"/>
    <w:rsid w:val="005E2F84"/>
    <w:rsid w:val="005E3629"/>
    <w:rsid w:val="005E6B64"/>
    <w:rsid w:val="005E7A74"/>
    <w:rsid w:val="005F11DF"/>
    <w:rsid w:val="005F2546"/>
    <w:rsid w:val="005F2E3A"/>
    <w:rsid w:val="005F42AF"/>
    <w:rsid w:val="005F4D4A"/>
    <w:rsid w:val="005F4EB3"/>
    <w:rsid w:val="005F5B2B"/>
    <w:rsid w:val="005F6048"/>
    <w:rsid w:val="005F6130"/>
    <w:rsid w:val="005F643F"/>
    <w:rsid w:val="005F66C4"/>
    <w:rsid w:val="006000B9"/>
    <w:rsid w:val="0060057F"/>
    <w:rsid w:val="00601180"/>
    <w:rsid w:val="006012CA"/>
    <w:rsid w:val="00602EB9"/>
    <w:rsid w:val="0060477D"/>
    <w:rsid w:val="0060524C"/>
    <w:rsid w:val="00605266"/>
    <w:rsid w:val="006072C0"/>
    <w:rsid w:val="006075B7"/>
    <w:rsid w:val="00611C3D"/>
    <w:rsid w:val="00613585"/>
    <w:rsid w:val="0061464F"/>
    <w:rsid w:val="00615CF4"/>
    <w:rsid w:val="00616F3D"/>
    <w:rsid w:val="006227A1"/>
    <w:rsid w:val="006237F1"/>
    <w:rsid w:val="00623AEA"/>
    <w:rsid w:val="0062552D"/>
    <w:rsid w:val="00625581"/>
    <w:rsid w:val="0062778B"/>
    <w:rsid w:val="00627BEE"/>
    <w:rsid w:val="00627DE7"/>
    <w:rsid w:val="006319B2"/>
    <w:rsid w:val="00632639"/>
    <w:rsid w:val="0063360C"/>
    <w:rsid w:val="00633FEF"/>
    <w:rsid w:val="00634304"/>
    <w:rsid w:val="006349F0"/>
    <w:rsid w:val="00635215"/>
    <w:rsid w:val="006353E8"/>
    <w:rsid w:val="0064007D"/>
    <w:rsid w:val="006400A7"/>
    <w:rsid w:val="0064225B"/>
    <w:rsid w:val="00644727"/>
    <w:rsid w:val="00644A0F"/>
    <w:rsid w:val="00651568"/>
    <w:rsid w:val="00651BBF"/>
    <w:rsid w:val="006536E4"/>
    <w:rsid w:val="00653D44"/>
    <w:rsid w:val="00653EC8"/>
    <w:rsid w:val="006542EA"/>
    <w:rsid w:val="00654719"/>
    <w:rsid w:val="00654BAD"/>
    <w:rsid w:val="0065564E"/>
    <w:rsid w:val="006556B5"/>
    <w:rsid w:val="006557AD"/>
    <w:rsid w:val="006562CA"/>
    <w:rsid w:val="0065682E"/>
    <w:rsid w:val="0065798A"/>
    <w:rsid w:val="00657C89"/>
    <w:rsid w:val="00657DB4"/>
    <w:rsid w:val="00660845"/>
    <w:rsid w:val="00660D58"/>
    <w:rsid w:val="00661657"/>
    <w:rsid w:val="00663B01"/>
    <w:rsid w:val="00665D30"/>
    <w:rsid w:val="00667B94"/>
    <w:rsid w:val="0067241C"/>
    <w:rsid w:val="0067363E"/>
    <w:rsid w:val="00673BEF"/>
    <w:rsid w:val="00674A21"/>
    <w:rsid w:val="006752B8"/>
    <w:rsid w:val="00675906"/>
    <w:rsid w:val="00675DE9"/>
    <w:rsid w:val="0067668B"/>
    <w:rsid w:val="0068005C"/>
    <w:rsid w:val="006817E9"/>
    <w:rsid w:val="00681A7D"/>
    <w:rsid w:val="006836C4"/>
    <w:rsid w:val="006838DA"/>
    <w:rsid w:val="0068493E"/>
    <w:rsid w:val="00684E4D"/>
    <w:rsid w:val="00686947"/>
    <w:rsid w:val="006870DC"/>
    <w:rsid w:val="006876FC"/>
    <w:rsid w:val="00687EB1"/>
    <w:rsid w:val="006900DC"/>
    <w:rsid w:val="006901E3"/>
    <w:rsid w:val="006926CD"/>
    <w:rsid w:val="00696896"/>
    <w:rsid w:val="00697788"/>
    <w:rsid w:val="00697928"/>
    <w:rsid w:val="006A02FC"/>
    <w:rsid w:val="006A184A"/>
    <w:rsid w:val="006A1893"/>
    <w:rsid w:val="006A24FF"/>
    <w:rsid w:val="006A2D9D"/>
    <w:rsid w:val="006A3752"/>
    <w:rsid w:val="006A6181"/>
    <w:rsid w:val="006A6453"/>
    <w:rsid w:val="006A6ED7"/>
    <w:rsid w:val="006B197E"/>
    <w:rsid w:val="006B23F3"/>
    <w:rsid w:val="006B2A91"/>
    <w:rsid w:val="006B38C5"/>
    <w:rsid w:val="006B3F35"/>
    <w:rsid w:val="006B42A4"/>
    <w:rsid w:val="006B4A3E"/>
    <w:rsid w:val="006B5977"/>
    <w:rsid w:val="006B76D8"/>
    <w:rsid w:val="006B7B0F"/>
    <w:rsid w:val="006C5905"/>
    <w:rsid w:val="006C5C89"/>
    <w:rsid w:val="006C633B"/>
    <w:rsid w:val="006C636F"/>
    <w:rsid w:val="006D0B38"/>
    <w:rsid w:val="006D2581"/>
    <w:rsid w:val="006D4139"/>
    <w:rsid w:val="006D4283"/>
    <w:rsid w:val="006D489B"/>
    <w:rsid w:val="006D4EB3"/>
    <w:rsid w:val="006D514C"/>
    <w:rsid w:val="006D52F4"/>
    <w:rsid w:val="006D5CF5"/>
    <w:rsid w:val="006D5CFD"/>
    <w:rsid w:val="006D783F"/>
    <w:rsid w:val="006D7A4A"/>
    <w:rsid w:val="006E00CC"/>
    <w:rsid w:val="006E0D09"/>
    <w:rsid w:val="006E1F53"/>
    <w:rsid w:val="006E5DC2"/>
    <w:rsid w:val="006E6919"/>
    <w:rsid w:val="006F1754"/>
    <w:rsid w:val="006F1B34"/>
    <w:rsid w:val="006F361A"/>
    <w:rsid w:val="006F3824"/>
    <w:rsid w:val="006F4525"/>
    <w:rsid w:val="006F5310"/>
    <w:rsid w:val="006F60AD"/>
    <w:rsid w:val="006F678F"/>
    <w:rsid w:val="006F6A4F"/>
    <w:rsid w:val="0070071E"/>
    <w:rsid w:val="00701091"/>
    <w:rsid w:val="00702684"/>
    <w:rsid w:val="00702761"/>
    <w:rsid w:val="00702DEB"/>
    <w:rsid w:val="00704A30"/>
    <w:rsid w:val="0070540A"/>
    <w:rsid w:val="00705611"/>
    <w:rsid w:val="00705D1B"/>
    <w:rsid w:val="007076AB"/>
    <w:rsid w:val="0070793E"/>
    <w:rsid w:val="00711088"/>
    <w:rsid w:val="00712962"/>
    <w:rsid w:val="007130FA"/>
    <w:rsid w:val="0071401B"/>
    <w:rsid w:val="00714307"/>
    <w:rsid w:val="007149FD"/>
    <w:rsid w:val="00714E83"/>
    <w:rsid w:val="0072037C"/>
    <w:rsid w:val="007220BA"/>
    <w:rsid w:val="00722740"/>
    <w:rsid w:val="00722819"/>
    <w:rsid w:val="00722E45"/>
    <w:rsid w:val="0072450E"/>
    <w:rsid w:val="0072474C"/>
    <w:rsid w:val="007250F5"/>
    <w:rsid w:val="0072720E"/>
    <w:rsid w:val="00727647"/>
    <w:rsid w:val="00731456"/>
    <w:rsid w:val="00731907"/>
    <w:rsid w:val="0073274E"/>
    <w:rsid w:val="00732E7E"/>
    <w:rsid w:val="007331C7"/>
    <w:rsid w:val="007341E2"/>
    <w:rsid w:val="00734BE5"/>
    <w:rsid w:val="00735C7B"/>
    <w:rsid w:val="00736465"/>
    <w:rsid w:val="00736DBF"/>
    <w:rsid w:val="00740647"/>
    <w:rsid w:val="00741A42"/>
    <w:rsid w:val="0074288F"/>
    <w:rsid w:val="00744D21"/>
    <w:rsid w:val="00744E36"/>
    <w:rsid w:val="00744E9D"/>
    <w:rsid w:val="007471A1"/>
    <w:rsid w:val="00747245"/>
    <w:rsid w:val="00750CC2"/>
    <w:rsid w:val="00751785"/>
    <w:rsid w:val="00751E36"/>
    <w:rsid w:val="007520CB"/>
    <w:rsid w:val="007526F9"/>
    <w:rsid w:val="007547AB"/>
    <w:rsid w:val="007548A7"/>
    <w:rsid w:val="00754C1C"/>
    <w:rsid w:val="00756B89"/>
    <w:rsid w:val="00760F92"/>
    <w:rsid w:val="007615EE"/>
    <w:rsid w:val="00761ACC"/>
    <w:rsid w:val="0076396B"/>
    <w:rsid w:val="00763C45"/>
    <w:rsid w:val="00763FE6"/>
    <w:rsid w:val="0076410A"/>
    <w:rsid w:val="00764475"/>
    <w:rsid w:val="007645AC"/>
    <w:rsid w:val="0076561A"/>
    <w:rsid w:val="00765932"/>
    <w:rsid w:val="007663E5"/>
    <w:rsid w:val="0076690F"/>
    <w:rsid w:val="00767290"/>
    <w:rsid w:val="0077085F"/>
    <w:rsid w:val="00770FB6"/>
    <w:rsid w:val="007734DC"/>
    <w:rsid w:val="00774457"/>
    <w:rsid w:val="00775589"/>
    <w:rsid w:val="00777A2B"/>
    <w:rsid w:val="007807D3"/>
    <w:rsid w:val="00781A22"/>
    <w:rsid w:val="007827EC"/>
    <w:rsid w:val="007833E5"/>
    <w:rsid w:val="00783BC1"/>
    <w:rsid w:val="007848FE"/>
    <w:rsid w:val="007855EF"/>
    <w:rsid w:val="007858CB"/>
    <w:rsid w:val="00785CBC"/>
    <w:rsid w:val="007876C6"/>
    <w:rsid w:val="00793574"/>
    <w:rsid w:val="00794FB5"/>
    <w:rsid w:val="007950C0"/>
    <w:rsid w:val="0079621A"/>
    <w:rsid w:val="00796CA5"/>
    <w:rsid w:val="007977D4"/>
    <w:rsid w:val="007A15C5"/>
    <w:rsid w:val="007A1B04"/>
    <w:rsid w:val="007A1B32"/>
    <w:rsid w:val="007A30B9"/>
    <w:rsid w:val="007A4FC4"/>
    <w:rsid w:val="007A59EE"/>
    <w:rsid w:val="007A6559"/>
    <w:rsid w:val="007A6954"/>
    <w:rsid w:val="007A7363"/>
    <w:rsid w:val="007A7CF7"/>
    <w:rsid w:val="007B1599"/>
    <w:rsid w:val="007B1616"/>
    <w:rsid w:val="007B1EB8"/>
    <w:rsid w:val="007B3364"/>
    <w:rsid w:val="007B3446"/>
    <w:rsid w:val="007B3471"/>
    <w:rsid w:val="007B4891"/>
    <w:rsid w:val="007B5292"/>
    <w:rsid w:val="007B7D51"/>
    <w:rsid w:val="007C017E"/>
    <w:rsid w:val="007C05D5"/>
    <w:rsid w:val="007C17B4"/>
    <w:rsid w:val="007C1F93"/>
    <w:rsid w:val="007C2545"/>
    <w:rsid w:val="007C4BAB"/>
    <w:rsid w:val="007C54F2"/>
    <w:rsid w:val="007C5A5F"/>
    <w:rsid w:val="007C63B6"/>
    <w:rsid w:val="007C6BDE"/>
    <w:rsid w:val="007C74D0"/>
    <w:rsid w:val="007C7841"/>
    <w:rsid w:val="007D2A74"/>
    <w:rsid w:val="007D3819"/>
    <w:rsid w:val="007D4631"/>
    <w:rsid w:val="007D4ACF"/>
    <w:rsid w:val="007D55E3"/>
    <w:rsid w:val="007D5B4F"/>
    <w:rsid w:val="007E0474"/>
    <w:rsid w:val="007E0CE5"/>
    <w:rsid w:val="007E126F"/>
    <w:rsid w:val="007E6278"/>
    <w:rsid w:val="007E65D7"/>
    <w:rsid w:val="007E7669"/>
    <w:rsid w:val="007F01F7"/>
    <w:rsid w:val="007F19EB"/>
    <w:rsid w:val="007F2A88"/>
    <w:rsid w:val="007F4466"/>
    <w:rsid w:val="007F505F"/>
    <w:rsid w:val="007F5521"/>
    <w:rsid w:val="007F6C34"/>
    <w:rsid w:val="007F6F50"/>
    <w:rsid w:val="007F7763"/>
    <w:rsid w:val="007F7FC0"/>
    <w:rsid w:val="00800C7C"/>
    <w:rsid w:val="008046D5"/>
    <w:rsid w:val="00804D1D"/>
    <w:rsid w:val="008051EC"/>
    <w:rsid w:val="00805E5B"/>
    <w:rsid w:val="0080625E"/>
    <w:rsid w:val="00810EBB"/>
    <w:rsid w:val="00811830"/>
    <w:rsid w:val="008120D9"/>
    <w:rsid w:val="0081338E"/>
    <w:rsid w:val="00815C6B"/>
    <w:rsid w:val="00816850"/>
    <w:rsid w:val="00816D11"/>
    <w:rsid w:val="00822E02"/>
    <w:rsid w:val="00823EC7"/>
    <w:rsid w:val="008243DA"/>
    <w:rsid w:val="00824F08"/>
    <w:rsid w:val="008254A0"/>
    <w:rsid w:val="008255B6"/>
    <w:rsid w:val="00826EE0"/>
    <w:rsid w:val="00831601"/>
    <w:rsid w:val="00832F32"/>
    <w:rsid w:val="00833821"/>
    <w:rsid w:val="00833FF3"/>
    <w:rsid w:val="00834B26"/>
    <w:rsid w:val="00835795"/>
    <w:rsid w:val="0083611C"/>
    <w:rsid w:val="00836876"/>
    <w:rsid w:val="00836B45"/>
    <w:rsid w:val="00837196"/>
    <w:rsid w:val="0083783B"/>
    <w:rsid w:val="00837AA5"/>
    <w:rsid w:val="00837F46"/>
    <w:rsid w:val="00843057"/>
    <w:rsid w:val="00843EFF"/>
    <w:rsid w:val="00845DBC"/>
    <w:rsid w:val="00845E33"/>
    <w:rsid w:val="008471BA"/>
    <w:rsid w:val="00847CCB"/>
    <w:rsid w:val="00851713"/>
    <w:rsid w:val="0085275C"/>
    <w:rsid w:val="00852D95"/>
    <w:rsid w:val="00853428"/>
    <w:rsid w:val="0085444D"/>
    <w:rsid w:val="00855174"/>
    <w:rsid w:val="00860B8D"/>
    <w:rsid w:val="00861045"/>
    <w:rsid w:val="00861BF5"/>
    <w:rsid w:val="00862C22"/>
    <w:rsid w:val="00863367"/>
    <w:rsid w:val="0086355B"/>
    <w:rsid w:val="00863F93"/>
    <w:rsid w:val="00864F98"/>
    <w:rsid w:val="00865229"/>
    <w:rsid w:val="00865561"/>
    <w:rsid w:val="00865D4A"/>
    <w:rsid w:val="00867A17"/>
    <w:rsid w:val="00867E46"/>
    <w:rsid w:val="008706F7"/>
    <w:rsid w:val="00871D18"/>
    <w:rsid w:val="008732DB"/>
    <w:rsid w:val="00873FE9"/>
    <w:rsid w:val="00874CEE"/>
    <w:rsid w:val="008753C5"/>
    <w:rsid w:val="00877D74"/>
    <w:rsid w:val="00880BC3"/>
    <w:rsid w:val="0088148E"/>
    <w:rsid w:val="00881BF2"/>
    <w:rsid w:val="00882AB9"/>
    <w:rsid w:val="008839B2"/>
    <w:rsid w:val="008848F5"/>
    <w:rsid w:val="00884D44"/>
    <w:rsid w:val="008875F5"/>
    <w:rsid w:val="008903F8"/>
    <w:rsid w:val="00890E5E"/>
    <w:rsid w:val="00894624"/>
    <w:rsid w:val="00894DF4"/>
    <w:rsid w:val="00894FC9"/>
    <w:rsid w:val="00895456"/>
    <w:rsid w:val="008957E2"/>
    <w:rsid w:val="00897203"/>
    <w:rsid w:val="0089742C"/>
    <w:rsid w:val="00897D9C"/>
    <w:rsid w:val="008A0EB8"/>
    <w:rsid w:val="008A1BE6"/>
    <w:rsid w:val="008A1CA6"/>
    <w:rsid w:val="008A2985"/>
    <w:rsid w:val="008A3215"/>
    <w:rsid w:val="008A3AB8"/>
    <w:rsid w:val="008A4AA2"/>
    <w:rsid w:val="008A4BF5"/>
    <w:rsid w:val="008A4CB0"/>
    <w:rsid w:val="008A57A4"/>
    <w:rsid w:val="008A6040"/>
    <w:rsid w:val="008A623D"/>
    <w:rsid w:val="008A72B0"/>
    <w:rsid w:val="008A7D88"/>
    <w:rsid w:val="008B00A8"/>
    <w:rsid w:val="008B02DD"/>
    <w:rsid w:val="008B2825"/>
    <w:rsid w:val="008B3FF4"/>
    <w:rsid w:val="008B5D0E"/>
    <w:rsid w:val="008B70FB"/>
    <w:rsid w:val="008B7314"/>
    <w:rsid w:val="008B7D49"/>
    <w:rsid w:val="008C111D"/>
    <w:rsid w:val="008C14A8"/>
    <w:rsid w:val="008C16DA"/>
    <w:rsid w:val="008C1B87"/>
    <w:rsid w:val="008C1E97"/>
    <w:rsid w:val="008C2736"/>
    <w:rsid w:val="008C663D"/>
    <w:rsid w:val="008C6BA5"/>
    <w:rsid w:val="008C7A4C"/>
    <w:rsid w:val="008D0A55"/>
    <w:rsid w:val="008D0CDA"/>
    <w:rsid w:val="008D150B"/>
    <w:rsid w:val="008D1D56"/>
    <w:rsid w:val="008D2CCB"/>
    <w:rsid w:val="008D2ED6"/>
    <w:rsid w:val="008D3890"/>
    <w:rsid w:val="008D4201"/>
    <w:rsid w:val="008D537D"/>
    <w:rsid w:val="008D63B0"/>
    <w:rsid w:val="008D6EF0"/>
    <w:rsid w:val="008E1259"/>
    <w:rsid w:val="008E2AE4"/>
    <w:rsid w:val="008E3272"/>
    <w:rsid w:val="008E335E"/>
    <w:rsid w:val="008E394A"/>
    <w:rsid w:val="008E4FDC"/>
    <w:rsid w:val="008E6E7D"/>
    <w:rsid w:val="008F0A49"/>
    <w:rsid w:val="008F12E3"/>
    <w:rsid w:val="008F2120"/>
    <w:rsid w:val="008F291C"/>
    <w:rsid w:val="008F35D6"/>
    <w:rsid w:val="008F3D3A"/>
    <w:rsid w:val="008F4591"/>
    <w:rsid w:val="008F46E8"/>
    <w:rsid w:val="008F51EA"/>
    <w:rsid w:val="008F53BC"/>
    <w:rsid w:val="008F68E5"/>
    <w:rsid w:val="008F6E93"/>
    <w:rsid w:val="00900D38"/>
    <w:rsid w:val="0090109E"/>
    <w:rsid w:val="00906007"/>
    <w:rsid w:val="00906D8B"/>
    <w:rsid w:val="00907D84"/>
    <w:rsid w:val="009105A0"/>
    <w:rsid w:val="00911035"/>
    <w:rsid w:val="0091253F"/>
    <w:rsid w:val="009143B1"/>
    <w:rsid w:val="00914DD9"/>
    <w:rsid w:val="0091556E"/>
    <w:rsid w:val="00915C68"/>
    <w:rsid w:val="0091705F"/>
    <w:rsid w:val="009204FE"/>
    <w:rsid w:val="00920553"/>
    <w:rsid w:val="009209C5"/>
    <w:rsid w:val="00920CB0"/>
    <w:rsid w:val="0092137C"/>
    <w:rsid w:val="0092184A"/>
    <w:rsid w:val="00921CE9"/>
    <w:rsid w:val="00922F20"/>
    <w:rsid w:val="00923E62"/>
    <w:rsid w:val="00926240"/>
    <w:rsid w:val="0092626C"/>
    <w:rsid w:val="00926392"/>
    <w:rsid w:val="009263A9"/>
    <w:rsid w:val="00927191"/>
    <w:rsid w:val="009273C3"/>
    <w:rsid w:val="00930B8E"/>
    <w:rsid w:val="0093274F"/>
    <w:rsid w:val="009335DF"/>
    <w:rsid w:val="0093495D"/>
    <w:rsid w:val="0093525F"/>
    <w:rsid w:val="009361EC"/>
    <w:rsid w:val="00936321"/>
    <w:rsid w:val="00936859"/>
    <w:rsid w:val="00943863"/>
    <w:rsid w:val="00944F66"/>
    <w:rsid w:val="00945D6E"/>
    <w:rsid w:val="00946F5E"/>
    <w:rsid w:val="00950A45"/>
    <w:rsid w:val="00951956"/>
    <w:rsid w:val="009531E0"/>
    <w:rsid w:val="00954372"/>
    <w:rsid w:val="009559F4"/>
    <w:rsid w:val="00956602"/>
    <w:rsid w:val="00956886"/>
    <w:rsid w:val="00956FB7"/>
    <w:rsid w:val="00960160"/>
    <w:rsid w:val="00960393"/>
    <w:rsid w:val="00962704"/>
    <w:rsid w:val="0096393C"/>
    <w:rsid w:val="00964A80"/>
    <w:rsid w:val="009651C1"/>
    <w:rsid w:val="0096540B"/>
    <w:rsid w:val="009666FB"/>
    <w:rsid w:val="00970C7C"/>
    <w:rsid w:val="00972B81"/>
    <w:rsid w:val="00974C8B"/>
    <w:rsid w:val="009768C2"/>
    <w:rsid w:val="00976B6A"/>
    <w:rsid w:val="00977BE0"/>
    <w:rsid w:val="0098001A"/>
    <w:rsid w:val="00982007"/>
    <w:rsid w:val="00983D79"/>
    <w:rsid w:val="009847A8"/>
    <w:rsid w:val="00985260"/>
    <w:rsid w:val="009852C3"/>
    <w:rsid w:val="009858C0"/>
    <w:rsid w:val="0098705D"/>
    <w:rsid w:val="00990049"/>
    <w:rsid w:val="00996890"/>
    <w:rsid w:val="00997195"/>
    <w:rsid w:val="00997DD0"/>
    <w:rsid w:val="009A31D7"/>
    <w:rsid w:val="009A54B9"/>
    <w:rsid w:val="009A5EFF"/>
    <w:rsid w:val="009A6B6F"/>
    <w:rsid w:val="009B01EB"/>
    <w:rsid w:val="009B033A"/>
    <w:rsid w:val="009B0DDE"/>
    <w:rsid w:val="009B100A"/>
    <w:rsid w:val="009B1AFA"/>
    <w:rsid w:val="009B32FB"/>
    <w:rsid w:val="009B434A"/>
    <w:rsid w:val="009B4618"/>
    <w:rsid w:val="009B4831"/>
    <w:rsid w:val="009B4C72"/>
    <w:rsid w:val="009B6234"/>
    <w:rsid w:val="009B62CC"/>
    <w:rsid w:val="009B68F0"/>
    <w:rsid w:val="009B708A"/>
    <w:rsid w:val="009C0C0F"/>
    <w:rsid w:val="009C0C44"/>
    <w:rsid w:val="009C130E"/>
    <w:rsid w:val="009C15AF"/>
    <w:rsid w:val="009C2DA4"/>
    <w:rsid w:val="009C2F89"/>
    <w:rsid w:val="009C3A2D"/>
    <w:rsid w:val="009C47F4"/>
    <w:rsid w:val="009D03B4"/>
    <w:rsid w:val="009D0B86"/>
    <w:rsid w:val="009D1A60"/>
    <w:rsid w:val="009D3147"/>
    <w:rsid w:val="009D61BB"/>
    <w:rsid w:val="009E3795"/>
    <w:rsid w:val="009E5D6E"/>
    <w:rsid w:val="009E6846"/>
    <w:rsid w:val="009E6C90"/>
    <w:rsid w:val="009E6FD3"/>
    <w:rsid w:val="009F06A9"/>
    <w:rsid w:val="009F1E0A"/>
    <w:rsid w:val="009F2B65"/>
    <w:rsid w:val="009F3702"/>
    <w:rsid w:val="009F4122"/>
    <w:rsid w:val="009F4714"/>
    <w:rsid w:val="009F4A36"/>
    <w:rsid w:val="009F6503"/>
    <w:rsid w:val="009F6957"/>
    <w:rsid w:val="00A001FB"/>
    <w:rsid w:val="00A01026"/>
    <w:rsid w:val="00A01DA4"/>
    <w:rsid w:val="00A0359C"/>
    <w:rsid w:val="00A05F7E"/>
    <w:rsid w:val="00A060FC"/>
    <w:rsid w:val="00A06432"/>
    <w:rsid w:val="00A070D2"/>
    <w:rsid w:val="00A072F4"/>
    <w:rsid w:val="00A11971"/>
    <w:rsid w:val="00A1235B"/>
    <w:rsid w:val="00A13239"/>
    <w:rsid w:val="00A1363E"/>
    <w:rsid w:val="00A13ED6"/>
    <w:rsid w:val="00A14B93"/>
    <w:rsid w:val="00A15C8C"/>
    <w:rsid w:val="00A161E8"/>
    <w:rsid w:val="00A16B6F"/>
    <w:rsid w:val="00A177B6"/>
    <w:rsid w:val="00A2184E"/>
    <w:rsid w:val="00A22197"/>
    <w:rsid w:val="00A22312"/>
    <w:rsid w:val="00A241ED"/>
    <w:rsid w:val="00A24ECF"/>
    <w:rsid w:val="00A25564"/>
    <w:rsid w:val="00A25D37"/>
    <w:rsid w:val="00A263EF"/>
    <w:rsid w:val="00A3020E"/>
    <w:rsid w:val="00A30265"/>
    <w:rsid w:val="00A31110"/>
    <w:rsid w:val="00A32EEA"/>
    <w:rsid w:val="00A3390E"/>
    <w:rsid w:val="00A34DFE"/>
    <w:rsid w:val="00A35F05"/>
    <w:rsid w:val="00A35F0C"/>
    <w:rsid w:val="00A36584"/>
    <w:rsid w:val="00A36BA5"/>
    <w:rsid w:val="00A36BB3"/>
    <w:rsid w:val="00A36BB8"/>
    <w:rsid w:val="00A371CF"/>
    <w:rsid w:val="00A40CE4"/>
    <w:rsid w:val="00A41676"/>
    <w:rsid w:val="00A42CBA"/>
    <w:rsid w:val="00A43C72"/>
    <w:rsid w:val="00A44FDA"/>
    <w:rsid w:val="00A45CE4"/>
    <w:rsid w:val="00A46AE0"/>
    <w:rsid w:val="00A46FF5"/>
    <w:rsid w:val="00A5018F"/>
    <w:rsid w:val="00A525CF"/>
    <w:rsid w:val="00A52C1C"/>
    <w:rsid w:val="00A52C6C"/>
    <w:rsid w:val="00A531E2"/>
    <w:rsid w:val="00A542BD"/>
    <w:rsid w:val="00A54372"/>
    <w:rsid w:val="00A546A4"/>
    <w:rsid w:val="00A55956"/>
    <w:rsid w:val="00A564A9"/>
    <w:rsid w:val="00A57B82"/>
    <w:rsid w:val="00A57CE9"/>
    <w:rsid w:val="00A60210"/>
    <w:rsid w:val="00A623A0"/>
    <w:rsid w:val="00A62E54"/>
    <w:rsid w:val="00A661A2"/>
    <w:rsid w:val="00A70356"/>
    <w:rsid w:val="00A72A83"/>
    <w:rsid w:val="00A739EE"/>
    <w:rsid w:val="00A73B78"/>
    <w:rsid w:val="00A7435C"/>
    <w:rsid w:val="00A74CF7"/>
    <w:rsid w:val="00A752EC"/>
    <w:rsid w:val="00A75AEF"/>
    <w:rsid w:val="00A8239A"/>
    <w:rsid w:val="00A83415"/>
    <w:rsid w:val="00A8444C"/>
    <w:rsid w:val="00A84BF2"/>
    <w:rsid w:val="00A86EEC"/>
    <w:rsid w:val="00A87E4B"/>
    <w:rsid w:val="00A9012C"/>
    <w:rsid w:val="00A90421"/>
    <w:rsid w:val="00A906D5"/>
    <w:rsid w:val="00A90ABD"/>
    <w:rsid w:val="00A92722"/>
    <w:rsid w:val="00A9292C"/>
    <w:rsid w:val="00A92955"/>
    <w:rsid w:val="00A93D7E"/>
    <w:rsid w:val="00A94868"/>
    <w:rsid w:val="00A949AF"/>
    <w:rsid w:val="00A963C2"/>
    <w:rsid w:val="00A9685B"/>
    <w:rsid w:val="00A97261"/>
    <w:rsid w:val="00AA0C94"/>
    <w:rsid w:val="00AA24FE"/>
    <w:rsid w:val="00AA3995"/>
    <w:rsid w:val="00AA5931"/>
    <w:rsid w:val="00AA6584"/>
    <w:rsid w:val="00AA6B37"/>
    <w:rsid w:val="00AA768F"/>
    <w:rsid w:val="00AA79FB"/>
    <w:rsid w:val="00AA7BCF"/>
    <w:rsid w:val="00AB1380"/>
    <w:rsid w:val="00AB1712"/>
    <w:rsid w:val="00AB2B92"/>
    <w:rsid w:val="00AB2DC4"/>
    <w:rsid w:val="00AB4A76"/>
    <w:rsid w:val="00AB584A"/>
    <w:rsid w:val="00AB5CFF"/>
    <w:rsid w:val="00AB684D"/>
    <w:rsid w:val="00AB7A69"/>
    <w:rsid w:val="00AB7E7F"/>
    <w:rsid w:val="00AC0E87"/>
    <w:rsid w:val="00AC36A9"/>
    <w:rsid w:val="00AC3917"/>
    <w:rsid w:val="00AC4D3A"/>
    <w:rsid w:val="00AC6BEC"/>
    <w:rsid w:val="00AC6EF9"/>
    <w:rsid w:val="00AD030F"/>
    <w:rsid w:val="00AD066A"/>
    <w:rsid w:val="00AD1E85"/>
    <w:rsid w:val="00AD3DD6"/>
    <w:rsid w:val="00AD450A"/>
    <w:rsid w:val="00AD4909"/>
    <w:rsid w:val="00AD536B"/>
    <w:rsid w:val="00AD5784"/>
    <w:rsid w:val="00AD7138"/>
    <w:rsid w:val="00AE03CD"/>
    <w:rsid w:val="00AE183C"/>
    <w:rsid w:val="00AE2783"/>
    <w:rsid w:val="00AE3389"/>
    <w:rsid w:val="00AE458D"/>
    <w:rsid w:val="00AE5DE2"/>
    <w:rsid w:val="00AE6DF0"/>
    <w:rsid w:val="00AF0148"/>
    <w:rsid w:val="00AF031F"/>
    <w:rsid w:val="00AF114B"/>
    <w:rsid w:val="00AF1C20"/>
    <w:rsid w:val="00AF35BA"/>
    <w:rsid w:val="00AF6BD5"/>
    <w:rsid w:val="00AF701C"/>
    <w:rsid w:val="00AF732A"/>
    <w:rsid w:val="00AF7A32"/>
    <w:rsid w:val="00B00280"/>
    <w:rsid w:val="00B00B9E"/>
    <w:rsid w:val="00B0260B"/>
    <w:rsid w:val="00B02F1F"/>
    <w:rsid w:val="00B0370E"/>
    <w:rsid w:val="00B04926"/>
    <w:rsid w:val="00B04B4A"/>
    <w:rsid w:val="00B05694"/>
    <w:rsid w:val="00B065B0"/>
    <w:rsid w:val="00B076B5"/>
    <w:rsid w:val="00B10BEF"/>
    <w:rsid w:val="00B12670"/>
    <w:rsid w:val="00B1319D"/>
    <w:rsid w:val="00B1689F"/>
    <w:rsid w:val="00B178EC"/>
    <w:rsid w:val="00B17E92"/>
    <w:rsid w:val="00B21531"/>
    <w:rsid w:val="00B22105"/>
    <w:rsid w:val="00B22F72"/>
    <w:rsid w:val="00B2331C"/>
    <w:rsid w:val="00B23FC6"/>
    <w:rsid w:val="00B2436D"/>
    <w:rsid w:val="00B24523"/>
    <w:rsid w:val="00B247D2"/>
    <w:rsid w:val="00B2497D"/>
    <w:rsid w:val="00B24B39"/>
    <w:rsid w:val="00B25E5E"/>
    <w:rsid w:val="00B27B35"/>
    <w:rsid w:val="00B27FD7"/>
    <w:rsid w:val="00B308F9"/>
    <w:rsid w:val="00B30945"/>
    <w:rsid w:val="00B3152D"/>
    <w:rsid w:val="00B31BEA"/>
    <w:rsid w:val="00B31C9D"/>
    <w:rsid w:val="00B31EBF"/>
    <w:rsid w:val="00B324C6"/>
    <w:rsid w:val="00B32D70"/>
    <w:rsid w:val="00B33801"/>
    <w:rsid w:val="00B34B5E"/>
    <w:rsid w:val="00B36DC3"/>
    <w:rsid w:val="00B370AD"/>
    <w:rsid w:val="00B422FF"/>
    <w:rsid w:val="00B42B5A"/>
    <w:rsid w:val="00B431AC"/>
    <w:rsid w:val="00B44F6A"/>
    <w:rsid w:val="00B45962"/>
    <w:rsid w:val="00B46AC5"/>
    <w:rsid w:val="00B50D0E"/>
    <w:rsid w:val="00B50E94"/>
    <w:rsid w:val="00B51D62"/>
    <w:rsid w:val="00B52948"/>
    <w:rsid w:val="00B52E81"/>
    <w:rsid w:val="00B5310F"/>
    <w:rsid w:val="00B55552"/>
    <w:rsid w:val="00B57822"/>
    <w:rsid w:val="00B60614"/>
    <w:rsid w:val="00B656B0"/>
    <w:rsid w:val="00B66FB5"/>
    <w:rsid w:val="00B70960"/>
    <w:rsid w:val="00B7115B"/>
    <w:rsid w:val="00B71586"/>
    <w:rsid w:val="00B7281E"/>
    <w:rsid w:val="00B72D68"/>
    <w:rsid w:val="00B73BDE"/>
    <w:rsid w:val="00B75325"/>
    <w:rsid w:val="00B75804"/>
    <w:rsid w:val="00B76E65"/>
    <w:rsid w:val="00B7746A"/>
    <w:rsid w:val="00B77FA2"/>
    <w:rsid w:val="00B8170C"/>
    <w:rsid w:val="00B81AB1"/>
    <w:rsid w:val="00B845BF"/>
    <w:rsid w:val="00B85885"/>
    <w:rsid w:val="00B8610B"/>
    <w:rsid w:val="00B8711A"/>
    <w:rsid w:val="00B876DF"/>
    <w:rsid w:val="00B87E9F"/>
    <w:rsid w:val="00B90AAA"/>
    <w:rsid w:val="00B91E0F"/>
    <w:rsid w:val="00B91F4C"/>
    <w:rsid w:val="00B9270D"/>
    <w:rsid w:val="00B92F02"/>
    <w:rsid w:val="00B944BF"/>
    <w:rsid w:val="00B944C2"/>
    <w:rsid w:val="00B9722D"/>
    <w:rsid w:val="00B978A9"/>
    <w:rsid w:val="00BA2508"/>
    <w:rsid w:val="00BA2F22"/>
    <w:rsid w:val="00BA5A2C"/>
    <w:rsid w:val="00BA78D5"/>
    <w:rsid w:val="00BB0AF3"/>
    <w:rsid w:val="00BB1A3C"/>
    <w:rsid w:val="00BB29F2"/>
    <w:rsid w:val="00BB3BA2"/>
    <w:rsid w:val="00BB4C9E"/>
    <w:rsid w:val="00BB5C75"/>
    <w:rsid w:val="00BB7C28"/>
    <w:rsid w:val="00BC2C43"/>
    <w:rsid w:val="00BC46B2"/>
    <w:rsid w:val="00BC67DC"/>
    <w:rsid w:val="00BC68AB"/>
    <w:rsid w:val="00BD26F9"/>
    <w:rsid w:val="00BD2EDD"/>
    <w:rsid w:val="00BD2FB9"/>
    <w:rsid w:val="00BD30CB"/>
    <w:rsid w:val="00BD33A7"/>
    <w:rsid w:val="00BD40F6"/>
    <w:rsid w:val="00BD50FB"/>
    <w:rsid w:val="00BD6935"/>
    <w:rsid w:val="00BD7F41"/>
    <w:rsid w:val="00BE0B76"/>
    <w:rsid w:val="00BE0ED2"/>
    <w:rsid w:val="00BE1FD9"/>
    <w:rsid w:val="00BE37E4"/>
    <w:rsid w:val="00BE3F36"/>
    <w:rsid w:val="00BE4207"/>
    <w:rsid w:val="00BE4303"/>
    <w:rsid w:val="00BE4541"/>
    <w:rsid w:val="00BE4BA0"/>
    <w:rsid w:val="00BE503B"/>
    <w:rsid w:val="00BE5EAA"/>
    <w:rsid w:val="00BE7DF2"/>
    <w:rsid w:val="00BF035A"/>
    <w:rsid w:val="00BF06E2"/>
    <w:rsid w:val="00BF0988"/>
    <w:rsid w:val="00BF10A1"/>
    <w:rsid w:val="00BF16E9"/>
    <w:rsid w:val="00BF3967"/>
    <w:rsid w:val="00BF4A5C"/>
    <w:rsid w:val="00BF54A3"/>
    <w:rsid w:val="00BF69A5"/>
    <w:rsid w:val="00BF75CE"/>
    <w:rsid w:val="00C00665"/>
    <w:rsid w:val="00C00805"/>
    <w:rsid w:val="00C00B47"/>
    <w:rsid w:val="00C00E79"/>
    <w:rsid w:val="00C01A58"/>
    <w:rsid w:val="00C01D4D"/>
    <w:rsid w:val="00C022D9"/>
    <w:rsid w:val="00C0232B"/>
    <w:rsid w:val="00C02A58"/>
    <w:rsid w:val="00C07827"/>
    <w:rsid w:val="00C12EE8"/>
    <w:rsid w:val="00C132C1"/>
    <w:rsid w:val="00C14A2D"/>
    <w:rsid w:val="00C15206"/>
    <w:rsid w:val="00C17E65"/>
    <w:rsid w:val="00C21027"/>
    <w:rsid w:val="00C2123E"/>
    <w:rsid w:val="00C21754"/>
    <w:rsid w:val="00C24782"/>
    <w:rsid w:val="00C24F57"/>
    <w:rsid w:val="00C26F1D"/>
    <w:rsid w:val="00C26FE4"/>
    <w:rsid w:val="00C27F8B"/>
    <w:rsid w:val="00C3069F"/>
    <w:rsid w:val="00C319BF"/>
    <w:rsid w:val="00C336BB"/>
    <w:rsid w:val="00C336F5"/>
    <w:rsid w:val="00C337FF"/>
    <w:rsid w:val="00C3384E"/>
    <w:rsid w:val="00C35AD8"/>
    <w:rsid w:val="00C36D07"/>
    <w:rsid w:val="00C36D87"/>
    <w:rsid w:val="00C37283"/>
    <w:rsid w:val="00C41A02"/>
    <w:rsid w:val="00C45ED9"/>
    <w:rsid w:val="00C46A29"/>
    <w:rsid w:val="00C471E1"/>
    <w:rsid w:val="00C477F4"/>
    <w:rsid w:val="00C5164B"/>
    <w:rsid w:val="00C51758"/>
    <w:rsid w:val="00C52D82"/>
    <w:rsid w:val="00C54423"/>
    <w:rsid w:val="00C57AD7"/>
    <w:rsid w:val="00C609D7"/>
    <w:rsid w:val="00C63176"/>
    <w:rsid w:val="00C63188"/>
    <w:rsid w:val="00C653B4"/>
    <w:rsid w:val="00C65CCF"/>
    <w:rsid w:val="00C679A5"/>
    <w:rsid w:val="00C706FA"/>
    <w:rsid w:val="00C70EBA"/>
    <w:rsid w:val="00C716E3"/>
    <w:rsid w:val="00C756E8"/>
    <w:rsid w:val="00C7778B"/>
    <w:rsid w:val="00C77C63"/>
    <w:rsid w:val="00C80364"/>
    <w:rsid w:val="00C806A4"/>
    <w:rsid w:val="00C8389F"/>
    <w:rsid w:val="00C8477D"/>
    <w:rsid w:val="00C85FCC"/>
    <w:rsid w:val="00C86FB6"/>
    <w:rsid w:val="00C90364"/>
    <w:rsid w:val="00C90791"/>
    <w:rsid w:val="00C90D18"/>
    <w:rsid w:val="00C91EDF"/>
    <w:rsid w:val="00C920CC"/>
    <w:rsid w:val="00C927BB"/>
    <w:rsid w:val="00C931C2"/>
    <w:rsid w:val="00C937D3"/>
    <w:rsid w:val="00C938CB"/>
    <w:rsid w:val="00C94268"/>
    <w:rsid w:val="00C94E47"/>
    <w:rsid w:val="00C94E4D"/>
    <w:rsid w:val="00C95AB2"/>
    <w:rsid w:val="00C95E67"/>
    <w:rsid w:val="00CA0535"/>
    <w:rsid w:val="00CA0E61"/>
    <w:rsid w:val="00CA1071"/>
    <w:rsid w:val="00CA1E74"/>
    <w:rsid w:val="00CA3B3C"/>
    <w:rsid w:val="00CA455F"/>
    <w:rsid w:val="00CB41B2"/>
    <w:rsid w:val="00CB642C"/>
    <w:rsid w:val="00CC01BE"/>
    <w:rsid w:val="00CC13A1"/>
    <w:rsid w:val="00CC1AB5"/>
    <w:rsid w:val="00CC2FA8"/>
    <w:rsid w:val="00CC454B"/>
    <w:rsid w:val="00CC536B"/>
    <w:rsid w:val="00CC5A22"/>
    <w:rsid w:val="00CC6320"/>
    <w:rsid w:val="00CD02A1"/>
    <w:rsid w:val="00CD0375"/>
    <w:rsid w:val="00CD2C04"/>
    <w:rsid w:val="00CD405E"/>
    <w:rsid w:val="00CD6CA1"/>
    <w:rsid w:val="00CD765C"/>
    <w:rsid w:val="00CD76AD"/>
    <w:rsid w:val="00CE07E3"/>
    <w:rsid w:val="00CE08A8"/>
    <w:rsid w:val="00CE13DD"/>
    <w:rsid w:val="00CE3E2B"/>
    <w:rsid w:val="00CE6FCE"/>
    <w:rsid w:val="00CF2608"/>
    <w:rsid w:val="00CF29F5"/>
    <w:rsid w:val="00CF34A0"/>
    <w:rsid w:val="00CF435C"/>
    <w:rsid w:val="00CF467C"/>
    <w:rsid w:val="00CF71D0"/>
    <w:rsid w:val="00CF7B8D"/>
    <w:rsid w:val="00CF7D8A"/>
    <w:rsid w:val="00D02A02"/>
    <w:rsid w:val="00D03BD5"/>
    <w:rsid w:val="00D0473F"/>
    <w:rsid w:val="00D04F00"/>
    <w:rsid w:val="00D056C6"/>
    <w:rsid w:val="00D05AB9"/>
    <w:rsid w:val="00D0712F"/>
    <w:rsid w:val="00D07AC6"/>
    <w:rsid w:val="00D10041"/>
    <w:rsid w:val="00D101AF"/>
    <w:rsid w:val="00D1065C"/>
    <w:rsid w:val="00D11328"/>
    <w:rsid w:val="00D119B5"/>
    <w:rsid w:val="00D11E6A"/>
    <w:rsid w:val="00D15849"/>
    <w:rsid w:val="00D16914"/>
    <w:rsid w:val="00D21504"/>
    <w:rsid w:val="00D21EB0"/>
    <w:rsid w:val="00D22FC7"/>
    <w:rsid w:val="00D236F6"/>
    <w:rsid w:val="00D23F7D"/>
    <w:rsid w:val="00D243B6"/>
    <w:rsid w:val="00D249D3"/>
    <w:rsid w:val="00D24B58"/>
    <w:rsid w:val="00D25F01"/>
    <w:rsid w:val="00D27CB7"/>
    <w:rsid w:val="00D304E6"/>
    <w:rsid w:val="00D30732"/>
    <w:rsid w:val="00D31051"/>
    <w:rsid w:val="00D32942"/>
    <w:rsid w:val="00D33D03"/>
    <w:rsid w:val="00D350E6"/>
    <w:rsid w:val="00D36FA5"/>
    <w:rsid w:val="00D4037D"/>
    <w:rsid w:val="00D403EC"/>
    <w:rsid w:val="00D43338"/>
    <w:rsid w:val="00D4361A"/>
    <w:rsid w:val="00D43678"/>
    <w:rsid w:val="00D46077"/>
    <w:rsid w:val="00D4734D"/>
    <w:rsid w:val="00D47A33"/>
    <w:rsid w:val="00D50285"/>
    <w:rsid w:val="00D51A9E"/>
    <w:rsid w:val="00D52ED6"/>
    <w:rsid w:val="00D547F2"/>
    <w:rsid w:val="00D55855"/>
    <w:rsid w:val="00D6069D"/>
    <w:rsid w:val="00D60CE3"/>
    <w:rsid w:val="00D60E99"/>
    <w:rsid w:val="00D6179B"/>
    <w:rsid w:val="00D66863"/>
    <w:rsid w:val="00D7023A"/>
    <w:rsid w:val="00D717DE"/>
    <w:rsid w:val="00D71803"/>
    <w:rsid w:val="00D722B7"/>
    <w:rsid w:val="00D7235E"/>
    <w:rsid w:val="00D729E1"/>
    <w:rsid w:val="00D72DC7"/>
    <w:rsid w:val="00D740D6"/>
    <w:rsid w:val="00D74BFC"/>
    <w:rsid w:val="00D7593E"/>
    <w:rsid w:val="00D77792"/>
    <w:rsid w:val="00D80D78"/>
    <w:rsid w:val="00D821C0"/>
    <w:rsid w:val="00D8232F"/>
    <w:rsid w:val="00D82DD1"/>
    <w:rsid w:val="00D82F1A"/>
    <w:rsid w:val="00D84DBF"/>
    <w:rsid w:val="00D8580C"/>
    <w:rsid w:val="00D85A5E"/>
    <w:rsid w:val="00D87566"/>
    <w:rsid w:val="00D90295"/>
    <w:rsid w:val="00D907C2"/>
    <w:rsid w:val="00D9119B"/>
    <w:rsid w:val="00D9399A"/>
    <w:rsid w:val="00D93FB3"/>
    <w:rsid w:val="00D9542D"/>
    <w:rsid w:val="00D95C4E"/>
    <w:rsid w:val="00D965C1"/>
    <w:rsid w:val="00DA0C55"/>
    <w:rsid w:val="00DA1896"/>
    <w:rsid w:val="00DA1CB3"/>
    <w:rsid w:val="00DA1D4C"/>
    <w:rsid w:val="00DA302A"/>
    <w:rsid w:val="00DA3583"/>
    <w:rsid w:val="00DA56AD"/>
    <w:rsid w:val="00DA5962"/>
    <w:rsid w:val="00DA6AAA"/>
    <w:rsid w:val="00DB18E5"/>
    <w:rsid w:val="00DB1C35"/>
    <w:rsid w:val="00DB28A0"/>
    <w:rsid w:val="00DB31BA"/>
    <w:rsid w:val="00DB364F"/>
    <w:rsid w:val="00DB5873"/>
    <w:rsid w:val="00DB76CF"/>
    <w:rsid w:val="00DC1232"/>
    <w:rsid w:val="00DC1AE8"/>
    <w:rsid w:val="00DC4B3B"/>
    <w:rsid w:val="00DC5765"/>
    <w:rsid w:val="00DC7840"/>
    <w:rsid w:val="00DD057C"/>
    <w:rsid w:val="00DD0636"/>
    <w:rsid w:val="00DD3F6D"/>
    <w:rsid w:val="00DD510D"/>
    <w:rsid w:val="00DD6807"/>
    <w:rsid w:val="00DD7779"/>
    <w:rsid w:val="00DD7A8A"/>
    <w:rsid w:val="00DD7C11"/>
    <w:rsid w:val="00DE1399"/>
    <w:rsid w:val="00DE1D46"/>
    <w:rsid w:val="00DE27E1"/>
    <w:rsid w:val="00DE5A82"/>
    <w:rsid w:val="00DE616C"/>
    <w:rsid w:val="00DE7310"/>
    <w:rsid w:val="00DF229B"/>
    <w:rsid w:val="00DF4C39"/>
    <w:rsid w:val="00DF4F49"/>
    <w:rsid w:val="00DF77CA"/>
    <w:rsid w:val="00DF7EA8"/>
    <w:rsid w:val="00E05347"/>
    <w:rsid w:val="00E05510"/>
    <w:rsid w:val="00E061C8"/>
    <w:rsid w:val="00E07A01"/>
    <w:rsid w:val="00E10A0F"/>
    <w:rsid w:val="00E11642"/>
    <w:rsid w:val="00E1244F"/>
    <w:rsid w:val="00E1406A"/>
    <w:rsid w:val="00E141CC"/>
    <w:rsid w:val="00E1433D"/>
    <w:rsid w:val="00E14653"/>
    <w:rsid w:val="00E16197"/>
    <w:rsid w:val="00E161B4"/>
    <w:rsid w:val="00E167AA"/>
    <w:rsid w:val="00E1682C"/>
    <w:rsid w:val="00E16A27"/>
    <w:rsid w:val="00E16DCF"/>
    <w:rsid w:val="00E17C0F"/>
    <w:rsid w:val="00E20B09"/>
    <w:rsid w:val="00E21020"/>
    <w:rsid w:val="00E213C1"/>
    <w:rsid w:val="00E21D5C"/>
    <w:rsid w:val="00E23E70"/>
    <w:rsid w:val="00E24340"/>
    <w:rsid w:val="00E255E9"/>
    <w:rsid w:val="00E259F4"/>
    <w:rsid w:val="00E2691E"/>
    <w:rsid w:val="00E26B1D"/>
    <w:rsid w:val="00E2777B"/>
    <w:rsid w:val="00E27D72"/>
    <w:rsid w:val="00E30081"/>
    <w:rsid w:val="00E33BEB"/>
    <w:rsid w:val="00E33D27"/>
    <w:rsid w:val="00E34725"/>
    <w:rsid w:val="00E35DA0"/>
    <w:rsid w:val="00E36D98"/>
    <w:rsid w:val="00E3723F"/>
    <w:rsid w:val="00E37B28"/>
    <w:rsid w:val="00E41595"/>
    <w:rsid w:val="00E428B9"/>
    <w:rsid w:val="00E42951"/>
    <w:rsid w:val="00E430A5"/>
    <w:rsid w:val="00E43685"/>
    <w:rsid w:val="00E43C9B"/>
    <w:rsid w:val="00E4451B"/>
    <w:rsid w:val="00E46B87"/>
    <w:rsid w:val="00E50EBB"/>
    <w:rsid w:val="00E52FF7"/>
    <w:rsid w:val="00E536CB"/>
    <w:rsid w:val="00E54C52"/>
    <w:rsid w:val="00E54D91"/>
    <w:rsid w:val="00E62ACC"/>
    <w:rsid w:val="00E650E7"/>
    <w:rsid w:val="00E66822"/>
    <w:rsid w:val="00E66970"/>
    <w:rsid w:val="00E66E38"/>
    <w:rsid w:val="00E67F46"/>
    <w:rsid w:val="00E701C4"/>
    <w:rsid w:val="00E703AC"/>
    <w:rsid w:val="00E71EA9"/>
    <w:rsid w:val="00E71F09"/>
    <w:rsid w:val="00E72DC4"/>
    <w:rsid w:val="00E7459D"/>
    <w:rsid w:val="00E75165"/>
    <w:rsid w:val="00E75FA7"/>
    <w:rsid w:val="00E76E85"/>
    <w:rsid w:val="00E81404"/>
    <w:rsid w:val="00E817CE"/>
    <w:rsid w:val="00E81FCC"/>
    <w:rsid w:val="00E843FB"/>
    <w:rsid w:val="00E862BF"/>
    <w:rsid w:val="00E864DF"/>
    <w:rsid w:val="00E875B7"/>
    <w:rsid w:val="00E903D8"/>
    <w:rsid w:val="00E90BC2"/>
    <w:rsid w:val="00E911B0"/>
    <w:rsid w:val="00E9143F"/>
    <w:rsid w:val="00E932D6"/>
    <w:rsid w:val="00E93A23"/>
    <w:rsid w:val="00E95690"/>
    <w:rsid w:val="00E95C8B"/>
    <w:rsid w:val="00E9627B"/>
    <w:rsid w:val="00E96B7C"/>
    <w:rsid w:val="00EA067B"/>
    <w:rsid w:val="00EA13E5"/>
    <w:rsid w:val="00EA218C"/>
    <w:rsid w:val="00EA2CC0"/>
    <w:rsid w:val="00EA32BF"/>
    <w:rsid w:val="00EA485A"/>
    <w:rsid w:val="00EA53C0"/>
    <w:rsid w:val="00EA5D86"/>
    <w:rsid w:val="00EA6868"/>
    <w:rsid w:val="00EA73A9"/>
    <w:rsid w:val="00EA7635"/>
    <w:rsid w:val="00EA77B9"/>
    <w:rsid w:val="00EA7A64"/>
    <w:rsid w:val="00EB0566"/>
    <w:rsid w:val="00EB0C4C"/>
    <w:rsid w:val="00EB1009"/>
    <w:rsid w:val="00EB157E"/>
    <w:rsid w:val="00EB2404"/>
    <w:rsid w:val="00EB270B"/>
    <w:rsid w:val="00EB32B8"/>
    <w:rsid w:val="00EB37A9"/>
    <w:rsid w:val="00EB4A32"/>
    <w:rsid w:val="00EB54DD"/>
    <w:rsid w:val="00EB60C3"/>
    <w:rsid w:val="00EB6186"/>
    <w:rsid w:val="00EB7C66"/>
    <w:rsid w:val="00EC0D1E"/>
    <w:rsid w:val="00EC2598"/>
    <w:rsid w:val="00EC4ACF"/>
    <w:rsid w:val="00EC4FE3"/>
    <w:rsid w:val="00EC7552"/>
    <w:rsid w:val="00EC77F6"/>
    <w:rsid w:val="00ED1226"/>
    <w:rsid w:val="00ED181B"/>
    <w:rsid w:val="00ED2F3B"/>
    <w:rsid w:val="00ED3C2E"/>
    <w:rsid w:val="00ED4BD3"/>
    <w:rsid w:val="00ED5B97"/>
    <w:rsid w:val="00ED6CFE"/>
    <w:rsid w:val="00ED7D17"/>
    <w:rsid w:val="00EE0C29"/>
    <w:rsid w:val="00EE1309"/>
    <w:rsid w:val="00EE226B"/>
    <w:rsid w:val="00EE3660"/>
    <w:rsid w:val="00EE4F28"/>
    <w:rsid w:val="00EE7326"/>
    <w:rsid w:val="00EE74B4"/>
    <w:rsid w:val="00EF1248"/>
    <w:rsid w:val="00EF1C10"/>
    <w:rsid w:val="00EF2AAB"/>
    <w:rsid w:val="00EF34CB"/>
    <w:rsid w:val="00EF3501"/>
    <w:rsid w:val="00EF3882"/>
    <w:rsid w:val="00EF3ECF"/>
    <w:rsid w:val="00EF6201"/>
    <w:rsid w:val="00EF6C2A"/>
    <w:rsid w:val="00EF72BC"/>
    <w:rsid w:val="00EF7564"/>
    <w:rsid w:val="00F001E6"/>
    <w:rsid w:val="00F0209F"/>
    <w:rsid w:val="00F0217C"/>
    <w:rsid w:val="00F02B92"/>
    <w:rsid w:val="00F02D0C"/>
    <w:rsid w:val="00F0384B"/>
    <w:rsid w:val="00F03BB6"/>
    <w:rsid w:val="00F042AB"/>
    <w:rsid w:val="00F0432B"/>
    <w:rsid w:val="00F05359"/>
    <w:rsid w:val="00F0587A"/>
    <w:rsid w:val="00F06CC9"/>
    <w:rsid w:val="00F07F24"/>
    <w:rsid w:val="00F07F93"/>
    <w:rsid w:val="00F11896"/>
    <w:rsid w:val="00F119AF"/>
    <w:rsid w:val="00F12631"/>
    <w:rsid w:val="00F12D15"/>
    <w:rsid w:val="00F13083"/>
    <w:rsid w:val="00F144E0"/>
    <w:rsid w:val="00F152A5"/>
    <w:rsid w:val="00F160EB"/>
    <w:rsid w:val="00F16F97"/>
    <w:rsid w:val="00F176A0"/>
    <w:rsid w:val="00F2010D"/>
    <w:rsid w:val="00F2018C"/>
    <w:rsid w:val="00F2024F"/>
    <w:rsid w:val="00F2040B"/>
    <w:rsid w:val="00F21CDA"/>
    <w:rsid w:val="00F22A43"/>
    <w:rsid w:val="00F23101"/>
    <w:rsid w:val="00F23745"/>
    <w:rsid w:val="00F2399C"/>
    <w:rsid w:val="00F249B9"/>
    <w:rsid w:val="00F2587E"/>
    <w:rsid w:val="00F25EA7"/>
    <w:rsid w:val="00F307A1"/>
    <w:rsid w:val="00F30C78"/>
    <w:rsid w:val="00F30CD9"/>
    <w:rsid w:val="00F31D9A"/>
    <w:rsid w:val="00F31FAF"/>
    <w:rsid w:val="00F323CF"/>
    <w:rsid w:val="00F34CFF"/>
    <w:rsid w:val="00F34D12"/>
    <w:rsid w:val="00F34FE3"/>
    <w:rsid w:val="00F351FB"/>
    <w:rsid w:val="00F35592"/>
    <w:rsid w:val="00F35900"/>
    <w:rsid w:val="00F37706"/>
    <w:rsid w:val="00F377D5"/>
    <w:rsid w:val="00F41818"/>
    <w:rsid w:val="00F42571"/>
    <w:rsid w:val="00F42B0D"/>
    <w:rsid w:val="00F42BB1"/>
    <w:rsid w:val="00F42E37"/>
    <w:rsid w:val="00F443D5"/>
    <w:rsid w:val="00F45328"/>
    <w:rsid w:val="00F45F80"/>
    <w:rsid w:val="00F463BC"/>
    <w:rsid w:val="00F463E7"/>
    <w:rsid w:val="00F46656"/>
    <w:rsid w:val="00F467E7"/>
    <w:rsid w:val="00F46B0D"/>
    <w:rsid w:val="00F47A4E"/>
    <w:rsid w:val="00F47DDE"/>
    <w:rsid w:val="00F503BA"/>
    <w:rsid w:val="00F50B21"/>
    <w:rsid w:val="00F50D51"/>
    <w:rsid w:val="00F53BBC"/>
    <w:rsid w:val="00F53EC0"/>
    <w:rsid w:val="00F540FB"/>
    <w:rsid w:val="00F54419"/>
    <w:rsid w:val="00F55B0B"/>
    <w:rsid w:val="00F5771F"/>
    <w:rsid w:val="00F57FA5"/>
    <w:rsid w:val="00F64CE4"/>
    <w:rsid w:val="00F65F50"/>
    <w:rsid w:val="00F66F6A"/>
    <w:rsid w:val="00F67013"/>
    <w:rsid w:val="00F67F9A"/>
    <w:rsid w:val="00F71379"/>
    <w:rsid w:val="00F72682"/>
    <w:rsid w:val="00F733A5"/>
    <w:rsid w:val="00F75943"/>
    <w:rsid w:val="00F76531"/>
    <w:rsid w:val="00F768AC"/>
    <w:rsid w:val="00F76967"/>
    <w:rsid w:val="00F76CAD"/>
    <w:rsid w:val="00F77B94"/>
    <w:rsid w:val="00F77C0A"/>
    <w:rsid w:val="00F80A57"/>
    <w:rsid w:val="00F81169"/>
    <w:rsid w:val="00F81527"/>
    <w:rsid w:val="00F835B5"/>
    <w:rsid w:val="00F864BA"/>
    <w:rsid w:val="00F8733B"/>
    <w:rsid w:val="00F877C7"/>
    <w:rsid w:val="00F9017D"/>
    <w:rsid w:val="00F91958"/>
    <w:rsid w:val="00F92478"/>
    <w:rsid w:val="00F92858"/>
    <w:rsid w:val="00F93E99"/>
    <w:rsid w:val="00F943C7"/>
    <w:rsid w:val="00F95ED9"/>
    <w:rsid w:val="00F96A0E"/>
    <w:rsid w:val="00F96BB4"/>
    <w:rsid w:val="00F96F22"/>
    <w:rsid w:val="00F971F8"/>
    <w:rsid w:val="00F97510"/>
    <w:rsid w:val="00F9770A"/>
    <w:rsid w:val="00FA0059"/>
    <w:rsid w:val="00FA08B5"/>
    <w:rsid w:val="00FA1431"/>
    <w:rsid w:val="00FA2026"/>
    <w:rsid w:val="00FA20BF"/>
    <w:rsid w:val="00FA26A9"/>
    <w:rsid w:val="00FA5F6A"/>
    <w:rsid w:val="00FA5FD5"/>
    <w:rsid w:val="00FA6190"/>
    <w:rsid w:val="00FA6BF9"/>
    <w:rsid w:val="00FA764A"/>
    <w:rsid w:val="00FA7B07"/>
    <w:rsid w:val="00FB07C9"/>
    <w:rsid w:val="00FB0C68"/>
    <w:rsid w:val="00FB337F"/>
    <w:rsid w:val="00FB3AB9"/>
    <w:rsid w:val="00FB4DB5"/>
    <w:rsid w:val="00FB58BF"/>
    <w:rsid w:val="00FB5F5A"/>
    <w:rsid w:val="00FB62CC"/>
    <w:rsid w:val="00FC1F8A"/>
    <w:rsid w:val="00FC2E9C"/>
    <w:rsid w:val="00FC34A5"/>
    <w:rsid w:val="00FC4E18"/>
    <w:rsid w:val="00FC6566"/>
    <w:rsid w:val="00FD07CB"/>
    <w:rsid w:val="00FD155A"/>
    <w:rsid w:val="00FD3056"/>
    <w:rsid w:val="00FD40BC"/>
    <w:rsid w:val="00FD5687"/>
    <w:rsid w:val="00FD57C3"/>
    <w:rsid w:val="00FD6263"/>
    <w:rsid w:val="00FD6FB9"/>
    <w:rsid w:val="00FD7487"/>
    <w:rsid w:val="00FE0A3C"/>
    <w:rsid w:val="00FE10CF"/>
    <w:rsid w:val="00FE2223"/>
    <w:rsid w:val="00FE2AB7"/>
    <w:rsid w:val="00FE2BC1"/>
    <w:rsid w:val="00FE2F0B"/>
    <w:rsid w:val="00FE67EC"/>
    <w:rsid w:val="00FE69AB"/>
    <w:rsid w:val="00FE6E6B"/>
    <w:rsid w:val="00FE763F"/>
    <w:rsid w:val="00FF08EF"/>
    <w:rsid w:val="00FF1C34"/>
    <w:rsid w:val="00FF4922"/>
    <w:rsid w:val="00FF52AE"/>
    <w:rsid w:val="00FF5367"/>
    <w:rsid w:val="00FF6A39"/>
    <w:rsid w:val="00FF7F58"/>
    <w:rsid w:val="01351B2A"/>
    <w:rsid w:val="0434D78F"/>
    <w:rsid w:val="05A5D1FA"/>
    <w:rsid w:val="0741A25B"/>
    <w:rsid w:val="080A7A38"/>
    <w:rsid w:val="08732D9F"/>
    <w:rsid w:val="08B6F59E"/>
    <w:rsid w:val="090D31FC"/>
    <w:rsid w:val="0A79431D"/>
    <w:rsid w:val="0B5C022B"/>
    <w:rsid w:val="0BAACE61"/>
    <w:rsid w:val="0DF1107C"/>
    <w:rsid w:val="0E246B1E"/>
    <w:rsid w:val="0F0D0EC5"/>
    <w:rsid w:val="11AECB11"/>
    <w:rsid w:val="127B0285"/>
    <w:rsid w:val="1385D360"/>
    <w:rsid w:val="14DECA36"/>
    <w:rsid w:val="1689AA5B"/>
    <w:rsid w:val="16D7B4A9"/>
    <w:rsid w:val="170CDEDA"/>
    <w:rsid w:val="19973C73"/>
    <w:rsid w:val="1A10973E"/>
    <w:rsid w:val="1AF25A76"/>
    <w:rsid w:val="1AF87780"/>
    <w:rsid w:val="1B1857DD"/>
    <w:rsid w:val="1B5CACBC"/>
    <w:rsid w:val="1B8329DA"/>
    <w:rsid w:val="1C9B8CC1"/>
    <w:rsid w:val="1D3CC5E3"/>
    <w:rsid w:val="20C1C8D2"/>
    <w:rsid w:val="21365531"/>
    <w:rsid w:val="2262C0D7"/>
    <w:rsid w:val="287B8032"/>
    <w:rsid w:val="2B7243A6"/>
    <w:rsid w:val="2C38B84E"/>
    <w:rsid w:val="327857C1"/>
    <w:rsid w:val="347DD7D9"/>
    <w:rsid w:val="34956303"/>
    <w:rsid w:val="35265B93"/>
    <w:rsid w:val="35AFF883"/>
    <w:rsid w:val="35D2ED13"/>
    <w:rsid w:val="3633F4C6"/>
    <w:rsid w:val="367A8D5C"/>
    <w:rsid w:val="38D6BC5A"/>
    <w:rsid w:val="39458504"/>
    <w:rsid w:val="3983736D"/>
    <w:rsid w:val="3A56C832"/>
    <w:rsid w:val="3C772023"/>
    <w:rsid w:val="3EFC3076"/>
    <w:rsid w:val="409E1D86"/>
    <w:rsid w:val="4138C575"/>
    <w:rsid w:val="4146FE8F"/>
    <w:rsid w:val="47513EB7"/>
    <w:rsid w:val="47FCA823"/>
    <w:rsid w:val="4BB75BBF"/>
    <w:rsid w:val="4C95F5AD"/>
    <w:rsid w:val="4D12F771"/>
    <w:rsid w:val="4F74EC19"/>
    <w:rsid w:val="50479929"/>
    <w:rsid w:val="50DC191C"/>
    <w:rsid w:val="5212610E"/>
    <w:rsid w:val="53B0D445"/>
    <w:rsid w:val="5413B9DE"/>
    <w:rsid w:val="54273B1E"/>
    <w:rsid w:val="5635D73D"/>
    <w:rsid w:val="57920223"/>
    <w:rsid w:val="5816D095"/>
    <w:rsid w:val="58B69634"/>
    <w:rsid w:val="58D7BFF5"/>
    <w:rsid w:val="59ACA91F"/>
    <w:rsid w:val="59E2EFDE"/>
    <w:rsid w:val="5B7EC03F"/>
    <w:rsid w:val="6217F48E"/>
    <w:rsid w:val="621CE3A0"/>
    <w:rsid w:val="6230A55F"/>
    <w:rsid w:val="62D4B4CA"/>
    <w:rsid w:val="67EFB8EE"/>
    <w:rsid w:val="6A102411"/>
    <w:rsid w:val="6CC32A11"/>
    <w:rsid w:val="6FE1A276"/>
    <w:rsid w:val="70B9283A"/>
    <w:rsid w:val="71A56EC9"/>
    <w:rsid w:val="71AD3217"/>
    <w:rsid w:val="71FE7647"/>
    <w:rsid w:val="75361709"/>
    <w:rsid w:val="789550EC"/>
    <w:rsid w:val="7A31D728"/>
    <w:rsid w:val="7B23D758"/>
    <w:rsid w:val="7B90190E"/>
    <w:rsid w:val="7C401402"/>
    <w:rsid w:val="7C42B357"/>
    <w:rsid w:val="7E1C50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1482"/>
  <w15:docId w15:val="{3C723E75-831E-4A40-AE8D-C6DBBBA4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87"/>
  </w:style>
  <w:style w:type="paragraph" w:styleId="Heading1">
    <w:name w:val="heading 1"/>
    <w:basedOn w:val="Normal"/>
    <w:next w:val="Normal"/>
    <w:link w:val="Heading1Char"/>
    <w:qFormat/>
    <w:rsid w:val="00AF7A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E18"/>
    <w:pPr>
      <w:spacing w:before="100" w:beforeAutospacing="1" w:after="100" w:afterAutospacing="1"/>
    </w:pPr>
    <w:rPr>
      <w:color w:val="000000"/>
    </w:rPr>
  </w:style>
  <w:style w:type="paragraph" w:styleId="Subtitle">
    <w:name w:val="Subtitle"/>
    <w:basedOn w:val="Normal"/>
    <w:next w:val="Normal"/>
    <w:link w:val="SubtitleChar"/>
    <w:qFormat/>
    <w:rsid w:val="00FC4E18"/>
    <w:pPr>
      <w:jc w:val="center"/>
    </w:pPr>
    <w:rPr>
      <w:rFonts w:ascii="Arial" w:hAnsi="Arial" w:cs="Arial"/>
      <w:b/>
      <w:bCs/>
      <w:sz w:val="22"/>
    </w:rPr>
  </w:style>
  <w:style w:type="paragraph" w:customStyle="1" w:styleId="tbltxt9ptbL">
    <w:name w:val="tbltxt:9pt:b:L"/>
    <w:basedOn w:val="Normal"/>
    <w:rsid w:val="00FC4E18"/>
    <w:pPr>
      <w:autoSpaceDE w:val="0"/>
      <w:autoSpaceDN w:val="0"/>
      <w:spacing w:before="60"/>
    </w:pPr>
    <w:rPr>
      <w:rFonts w:ascii="Arial" w:hAnsi="Arial"/>
      <w:b/>
      <w:bCs/>
      <w:sz w:val="18"/>
      <w:szCs w:val="20"/>
    </w:rPr>
  </w:style>
  <w:style w:type="paragraph" w:customStyle="1" w:styleId="tbltxt9ptbc">
    <w:name w:val="tbltxt:9pt:b:c"/>
    <w:basedOn w:val="tbltxt9ptbL"/>
    <w:rsid w:val="00FC4E18"/>
    <w:pPr>
      <w:jc w:val="center"/>
    </w:pPr>
  </w:style>
  <w:style w:type="paragraph" w:customStyle="1" w:styleId="tbltxt9pt">
    <w:name w:val="tbltxt:9pt"/>
    <w:basedOn w:val="Normal"/>
    <w:rsid w:val="00FC4E18"/>
    <w:pPr>
      <w:autoSpaceDE w:val="0"/>
      <w:autoSpaceDN w:val="0"/>
    </w:pPr>
    <w:rPr>
      <w:sz w:val="18"/>
      <w:szCs w:val="20"/>
    </w:rPr>
  </w:style>
  <w:style w:type="paragraph" w:customStyle="1" w:styleId="text20ptBL">
    <w:name w:val="text:20pt:B:L"/>
    <w:basedOn w:val="Normal"/>
    <w:rsid w:val="00FC4E18"/>
    <w:pPr>
      <w:autoSpaceDE w:val="0"/>
      <w:autoSpaceDN w:val="0"/>
      <w:spacing w:after="60"/>
    </w:pPr>
    <w:rPr>
      <w:b/>
      <w:bCs/>
      <w:i/>
      <w:sz w:val="40"/>
      <w:szCs w:val="28"/>
    </w:rPr>
  </w:style>
  <w:style w:type="paragraph" w:styleId="Header">
    <w:name w:val="header"/>
    <w:basedOn w:val="Normal"/>
    <w:rsid w:val="00794FB5"/>
    <w:pPr>
      <w:tabs>
        <w:tab w:val="center" w:pos="4320"/>
        <w:tab w:val="right" w:pos="8640"/>
      </w:tabs>
    </w:pPr>
  </w:style>
  <w:style w:type="paragraph" w:styleId="Footer">
    <w:name w:val="footer"/>
    <w:basedOn w:val="Normal"/>
    <w:link w:val="FooterChar"/>
    <w:uiPriority w:val="99"/>
    <w:rsid w:val="00794FB5"/>
    <w:pPr>
      <w:tabs>
        <w:tab w:val="center" w:pos="4320"/>
        <w:tab w:val="right" w:pos="8640"/>
      </w:tabs>
    </w:pPr>
  </w:style>
  <w:style w:type="character" w:styleId="PageNumber">
    <w:name w:val="page number"/>
    <w:basedOn w:val="DefaultParagraphFont"/>
    <w:rsid w:val="00794FB5"/>
  </w:style>
  <w:style w:type="paragraph" w:styleId="ListParagraph">
    <w:name w:val="List Paragraph"/>
    <w:basedOn w:val="Normal"/>
    <w:uiPriority w:val="34"/>
    <w:qFormat/>
    <w:rsid w:val="00573540"/>
    <w:pPr>
      <w:ind w:left="720"/>
    </w:pPr>
    <w:rPr>
      <w:rFonts w:ascii="Bell MT" w:hAnsi="Bell MT"/>
      <w:sz w:val="22"/>
      <w:szCs w:val="22"/>
    </w:rPr>
  </w:style>
  <w:style w:type="character" w:styleId="Hyperlink">
    <w:name w:val="Hyperlink"/>
    <w:basedOn w:val="DefaultParagraphFont"/>
    <w:unhideWhenUsed/>
    <w:rsid w:val="00F31D9A"/>
    <w:rPr>
      <w:color w:val="0000FF" w:themeColor="hyperlink"/>
      <w:u w:val="single"/>
    </w:rPr>
  </w:style>
  <w:style w:type="character" w:customStyle="1" w:styleId="FooterChar">
    <w:name w:val="Footer Char"/>
    <w:basedOn w:val="DefaultParagraphFont"/>
    <w:link w:val="Footer"/>
    <w:uiPriority w:val="99"/>
    <w:rsid w:val="001235DD"/>
    <w:rPr>
      <w:sz w:val="24"/>
      <w:szCs w:val="24"/>
    </w:rPr>
  </w:style>
  <w:style w:type="character" w:customStyle="1" w:styleId="SubtitleChar">
    <w:name w:val="Subtitle Char"/>
    <w:basedOn w:val="DefaultParagraphFont"/>
    <w:link w:val="Subtitle"/>
    <w:rsid w:val="007D4631"/>
    <w:rPr>
      <w:rFonts w:ascii="Arial" w:hAnsi="Arial" w:cs="Arial"/>
      <w:b/>
      <w:bCs/>
      <w:sz w:val="22"/>
      <w:szCs w:val="24"/>
    </w:rPr>
  </w:style>
  <w:style w:type="character" w:customStyle="1" w:styleId="Heading1Char">
    <w:name w:val="Heading 1 Char"/>
    <w:basedOn w:val="DefaultParagraphFont"/>
    <w:link w:val="Heading1"/>
    <w:rsid w:val="00AF7A32"/>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2D6A70"/>
    <w:rPr>
      <w:rFonts w:ascii="Calibri" w:hAnsi="Calibri"/>
      <w:sz w:val="22"/>
      <w:szCs w:val="21"/>
    </w:rPr>
  </w:style>
  <w:style w:type="character" w:customStyle="1" w:styleId="PlainTextChar">
    <w:name w:val="Plain Text Char"/>
    <w:basedOn w:val="DefaultParagraphFont"/>
    <w:link w:val="PlainText"/>
    <w:uiPriority w:val="99"/>
    <w:rsid w:val="002D6A70"/>
    <w:rPr>
      <w:rFonts w:ascii="Calibri" w:hAnsi="Calibri"/>
      <w:sz w:val="22"/>
      <w:szCs w:val="21"/>
    </w:rPr>
  </w:style>
  <w:style w:type="paragraph" w:styleId="BalloonText">
    <w:name w:val="Balloon Text"/>
    <w:basedOn w:val="Normal"/>
    <w:link w:val="BalloonTextChar"/>
    <w:semiHidden/>
    <w:unhideWhenUsed/>
    <w:rsid w:val="00A30265"/>
    <w:rPr>
      <w:rFonts w:ascii="Segoe UI" w:hAnsi="Segoe UI" w:cs="Segoe UI"/>
      <w:sz w:val="18"/>
      <w:szCs w:val="18"/>
    </w:rPr>
  </w:style>
  <w:style w:type="character" w:customStyle="1" w:styleId="BalloonTextChar">
    <w:name w:val="Balloon Text Char"/>
    <w:basedOn w:val="DefaultParagraphFont"/>
    <w:link w:val="BalloonText"/>
    <w:semiHidden/>
    <w:rsid w:val="00A30265"/>
    <w:rPr>
      <w:rFonts w:ascii="Segoe UI" w:hAnsi="Segoe UI" w:cs="Segoe UI"/>
      <w:sz w:val="18"/>
      <w:szCs w:val="18"/>
    </w:rPr>
  </w:style>
  <w:style w:type="character" w:styleId="CommentReference">
    <w:name w:val="annotation reference"/>
    <w:basedOn w:val="DefaultParagraphFont"/>
    <w:semiHidden/>
    <w:unhideWhenUsed/>
    <w:rsid w:val="001D6D6A"/>
    <w:rPr>
      <w:sz w:val="16"/>
      <w:szCs w:val="16"/>
    </w:rPr>
  </w:style>
  <w:style w:type="paragraph" w:styleId="CommentText">
    <w:name w:val="annotation text"/>
    <w:basedOn w:val="Normal"/>
    <w:link w:val="CommentTextChar"/>
    <w:semiHidden/>
    <w:unhideWhenUsed/>
    <w:rsid w:val="001D6D6A"/>
    <w:rPr>
      <w:sz w:val="20"/>
      <w:szCs w:val="20"/>
    </w:rPr>
  </w:style>
  <w:style w:type="character" w:customStyle="1" w:styleId="CommentTextChar">
    <w:name w:val="Comment Text Char"/>
    <w:basedOn w:val="DefaultParagraphFont"/>
    <w:link w:val="CommentText"/>
    <w:semiHidden/>
    <w:rsid w:val="001D6D6A"/>
    <w:rPr>
      <w:sz w:val="20"/>
      <w:szCs w:val="20"/>
    </w:rPr>
  </w:style>
  <w:style w:type="paragraph" w:styleId="CommentSubject">
    <w:name w:val="annotation subject"/>
    <w:basedOn w:val="CommentText"/>
    <w:next w:val="CommentText"/>
    <w:link w:val="CommentSubjectChar"/>
    <w:semiHidden/>
    <w:unhideWhenUsed/>
    <w:rsid w:val="001D6D6A"/>
    <w:rPr>
      <w:b/>
      <w:bCs/>
    </w:rPr>
  </w:style>
  <w:style w:type="character" w:customStyle="1" w:styleId="CommentSubjectChar">
    <w:name w:val="Comment Subject Char"/>
    <w:basedOn w:val="CommentTextChar"/>
    <w:link w:val="CommentSubject"/>
    <w:semiHidden/>
    <w:rsid w:val="001D6D6A"/>
    <w:rPr>
      <w:b/>
      <w:bCs/>
      <w:sz w:val="20"/>
      <w:szCs w:val="20"/>
    </w:rPr>
  </w:style>
  <w:style w:type="table" w:styleId="TableGrid">
    <w:name w:val="Table Grid"/>
    <w:basedOn w:val="TableNormal"/>
    <w:uiPriority w:val="39"/>
    <w:rsid w:val="00CF4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1F08"/>
    <w:rPr>
      <w:color w:val="800080" w:themeColor="followedHyperlink"/>
      <w:u w:val="single"/>
    </w:rPr>
  </w:style>
  <w:style w:type="paragraph" w:customStyle="1" w:styleId="TableParagraph">
    <w:name w:val="Table Paragraph"/>
    <w:basedOn w:val="Normal"/>
    <w:uiPriority w:val="1"/>
    <w:qFormat/>
    <w:rsid w:val="00BF54A3"/>
    <w:pPr>
      <w:widowControl w:val="0"/>
      <w:autoSpaceDE w:val="0"/>
      <w:autoSpaceDN w:val="0"/>
      <w:ind w:left="107"/>
    </w:pPr>
    <w:rPr>
      <w:rFonts w:ascii="Calibri" w:eastAsia="Calibri" w:hAnsi="Calibri" w:cs="Calibri"/>
      <w:sz w:val="22"/>
      <w:szCs w:val="22"/>
    </w:rPr>
  </w:style>
  <w:style w:type="paragraph" w:customStyle="1" w:styleId="m-3670567339240754072paragraph">
    <w:name w:val="m_-3670567339240754072paragraph"/>
    <w:basedOn w:val="Normal"/>
    <w:rsid w:val="00BD50FB"/>
    <w:pPr>
      <w:spacing w:before="100" w:beforeAutospacing="1" w:after="100" w:afterAutospacing="1"/>
    </w:pPr>
  </w:style>
  <w:style w:type="character" w:customStyle="1" w:styleId="m-3670567339240754072normaltextrun">
    <w:name w:val="m_-3670567339240754072normaltextrun"/>
    <w:basedOn w:val="DefaultParagraphFont"/>
    <w:rsid w:val="00BD50FB"/>
  </w:style>
  <w:style w:type="character" w:customStyle="1" w:styleId="m-3670567339240754072spellingerror">
    <w:name w:val="m_-3670567339240754072spellingerror"/>
    <w:basedOn w:val="DefaultParagraphFont"/>
    <w:rsid w:val="00BD50FB"/>
  </w:style>
  <w:style w:type="character" w:customStyle="1" w:styleId="m-3670567339240754072eop">
    <w:name w:val="m_-3670567339240754072eop"/>
    <w:basedOn w:val="DefaultParagraphFont"/>
    <w:rsid w:val="00BD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933">
      <w:bodyDiv w:val="1"/>
      <w:marLeft w:val="0"/>
      <w:marRight w:val="0"/>
      <w:marTop w:val="0"/>
      <w:marBottom w:val="0"/>
      <w:divBdr>
        <w:top w:val="none" w:sz="0" w:space="0" w:color="auto"/>
        <w:left w:val="none" w:sz="0" w:space="0" w:color="auto"/>
        <w:bottom w:val="none" w:sz="0" w:space="0" w:color="auto"/>
        <w:right w:val="none" w:sz="0" w:space="0" w:color="auto"/>
      </w:divBdr>
    </w:div>
    <w:div w:id="23408864">
      <w:bodyDiv w:val="1"/>
      <w:marLeft w:val="0"/>
      <w:marRight w:val="0"/>
      <w:marTop w:val="0"/>
      <w:marBottom w:val="0"/>
      <w:divBdr>
        <w:top w:val="none" w:sz="0" w:space="0" w:color="auto"/>
        <w:left w:val="none" w:sz="0" w:space="0" w:color="auto"/>
        <w:bottom w:val="none" w:sz="0" w:space="0" w:color="auto"/>
        <w:right w:val="none" w:sz="0" w:space="0" w:color="auto"/>
      </w:divBdr>
    </w:div>
    <w:div w:id="168328871">
      <w:bodyDiv w:val="1"/>
      <w:marLeft w:val="0"/>
      <w:marRight w:val="0"/>
      <w:marTop w:val="0"/>
      <w:marBottom w:val="0"/>
      <w:divBdr>
        <w:top w:val="none" w:sz="0" w:space="0" w:color="auto"/>
        <w:left w:val="none" w:sz="0" w:space="0" w:color="auto"/>
        <w:bottom w:val="none" w:sz="0" w:space="0" w:color="auto"/>
        <w:right w:val="none" w:sz="0" w:space="0" w:color="auto"/>
      </w:divBdr>
    </w:div>
    <w:div w:id="200553324">
      <w:bodyDiv w:val="1"/>
      <w:marLeft w:val="0"/>
      <w:marRight w:val="0"/>
      <w:marTop w:val="0"/>
      <w:marBottom w:val="0"/>
      <w:divBdr>
        <w:top w:val="none" w:sz="0" w:space="0" w:color="auto"/>
        <w:left w:val="none" w:sz="0" w:space="0" w:color="auto"/>
        <w:bottom w:val="none" w:sz="0" w:space="0" w:color="auto"/>
        <w:right w:val="none" w:sz="0" w:space="0" w:color="auto"/>
      </w:divBdr>
    </w:div>
    <w:div w:id="204490620">
      <w:bodyDiv w:val="1"/>
      <w:marLeft w:val="0"/>
      <w:marRight w:val="0"/>
      <w:marTop w:val="0"/>
      <w:marBottom w:val="0"/>
      <w:divBdr>
        <w:top w:val="none" w:sz="0" w:space="0" w:color="auto"/>
        <w:left w:val="none" w:sz="0" w:space="0" w:color="auto"/>
        <w:bottom w:val="none" w:sz="0" w:space="0" w:color="auto"/>
        <w:right w:val="none" w:sz="0" w:space="0" w:color="auto"/>
      </w:divBdr>
    </w:div>
    <w:div w:id="283273376">
      <w:bodyDiv w:val="1"/>
      <w:marLeft w:val="0"/>
      <w:marRight w:val="0"/>
      <w:marTop w:val="0"/>
      <w:marBottom w:val="0"/>
      <w:divBdr>
        <w:top w:val="none" w:sz="0" w:space="0" w:color="auto"/>
        <w:left w:val="none" w:sz="0" w:space="0" w:color="auto"/>
        <w:bottom w:val="none" w:sz="0" w:space="0" w:color="auto"/>
        <w:right w:val="none" w:sz="0" w:space="0" w:color="auto"/>
      </w:divBdr>
    </w:div>
    <w:div w:id="306672663">
      <w:bodyDiv w:val="1"/>
      <w:marLeft w:val="0"/>
      <w:marRight w:val="0"/>
      <w:marTop w:val="0"/>
      <w:marBottom w:val="0"/>
      <w:divBdr>
        <w:top w:val="none" w:sz="0" w:space="0" w:color="auto"/>
        <w:left w:val="none" w:sz="0" w:space="0" w:color="auto"/>
        <w:bottom w:val="none" w:sz="0" w:space="0" w:color="auto"/>
        <w:right w:val="none" w:sz="0" w:space="0" w:color="auto"/>
      </w:divBdr>
    </w:div>
    <w:div w:id="321006238">
      <w:bodyDiv w:val="1"/>
      <w:marLeft w:val="0"/>
      <w:marRight w:val="0"/>
      <w:marTop w:val="0"/>
      <w:marBottom w:val="0"/>
      <w:divBdr>
        <w:top w:val="none" w:sz="0" w:space="0" w:color="auto"/>
        <w:left w:val="none" w:sz="0" w:space="0" w:color="auto"/>
        <w:bottom w:val="none" w:sz="0" w:space="0" w:color="auto"/>
        <w:right w:val="none" w:sz="0" w:space="0" w:color="auto"/>
      </w:divBdr>
    </w:div>
    <w:div w:id="327906952">
      <w:bodyDiv w:val="1"/>
      <w:marLeft w:val="0"/>
      <w:marRight w:val="0"/>
      <w:marTop w:val="0"/>
      <w:marBottom w:val="0"/>
      <w:divBdr>
        <w:top w:val="none" w:sz="0" w:space="0" w:color="auto"/>
        <w:left w:val="none" w:sz="0" w:space="0" w:color="auto"/>
        <w:bottom w:val="none" w:sz="0" w:space="0" w:color="auto"/>
        <w:right w:val="none" w:sz="0" w:space="0" w:color="auto"/>
      </w:divBdr>
    </w:div>
    <w:div w:id="379987388">
      <w:bodyDiv w:val="1"/>
      <w:marLeft w:val="0"/>
      <w:marRight w:val="0"/>
      <w:marTop w:val="0"/>
      <w:marBottom w:val="0"/>
      <w:divBdr>
        <w:top w:val="none" w:sz="0" w:space="0" w:color="auto"/>
        <w:left w:val="none" w:sz="0" w:space="0" w:color="auto"/>
        <w:bottom w:val="none" w:sz="0" w:space="0" w:color="auto"/>
        <w:right w:val="none" w:sz="0" w:space="0" w:color="auto"/>
      </w:divBdr>
    </w:div>
    <w:div w:id="380708833">
      <w:bodyDiv w:val="1"/>
      <w:marLeft w:val="0"/>
      <w:marRight w:val="0"/>
      <w:marTop w:val="0"/>
      <w:marBottom w:val="0"/>
      <w:divBdr>
        <w:top w:val="none" w:sz="0" w:space="0" w:color="auto"/>
        <w:left w:val="none" w:sz="0" w:space="0" w:color="auto"/>
        <w:bottom w:val="none" w:sz="0" w:space="0" w:color="auto"/>
        <w:right w:val="none" w:sz="0" w:space="0" w:color="auto"/>
      </w:divBdr>
    </w:div>
    <w:div w:id="411508741">
      <w:bodyDiv w:val="1"/>
      <w:marLeft w:val="0"/>
      <w:marRight w:val="0"/>
      <w:marTop w:val="0"/>
      <w:marBottom w:val="0"/>
      <w:divBdr>
        <w:top w:val="none" w:sz="0" w:space="0" w:color="auto"/>
        <w:left w:val="none" w:sz="0" w:space="0" w:color="auto"/>
        <w:bottom w:val="none" w:sz="0" w:space="0" w:color="auto"/>
        <w:right w:val="none" w:sz="0" w:space="0" w:color="auto"/>
      </w:divBdr>
    </w:div>
    <w:div w:id="429011769">
      <w:bodyDiv w:val="1"/>
      <w:marLeft w:val="0"/>
      <w:marRight w:val="0"/>
      <w:marTop w:val="0"/>
      <w:marBottom w:val="0"/>
      <w:divBdr>
        <w:top w:val="none" w:sz="0" w:space="0" w:color="auto"/>
        <w:left w:val="none" w:sz="0" w:space="0" w:color="auto"/>
        <w:bottom w:val="none" w:sz="0" w:space="0" w:color="auto"/>
        <w:right w:val="none" w:sz="0" w:space="0" w:color="auto"/>
      </w:divBdr>
    </w:div>
    <w:div w:id="447970263">
      <w:bodyDiv w:val="1"/>
      <w:marLeft w:val="0"/>
      <w:marRight w:val="0"/>
      <w:marTop w:val="0"/>
      <w:marBottom w:val="0"/>
      <w:divBdr>
        <w:top w:val="none" w:sz="0" w:space="0" w:color="auto"/>
        <w:left w:val="none" w:sz="0" w:space="0" w:color="auto"/>
        <w:bottom w:val="none" w:sz="0" w:space="0" w:color="auto"/>
        <w:right w:val="none" w:sz="0" w:space="0" w:color="auto"/>
      </w:divBdr>
    </w:div>
    <w:div w:id="496043781">
      <w:bodyDiv w:val="1"/>
      <w:marLeft w:val="0"/>
      <w:marRight w:val="0"/>
      <w:marTop w:val="0"/>
      <w:marBottom w:val="0"/>
      <w:divBdr>
        <w:top w:val="none" w:sz="0" w:space="0" w:color="auto"/>
        <w:left w:val="none" w:sz="0" w:space="0" w:color="auto"/>
        <w:bottom w:val="none" w:sz="0" w:space="0" w:color="auto"/>
        <w:right w:val="none" w:sz="0" w:space="0" w:color="auto"/>
      </w:divBdr>
    </w:div>
    <w:div w:id="574703804">
      <w:bodyDiv w:val="1"/>
      <w:marLeft w:val="0"/>
      <w:marRight w:val="0"/>
      <w:marTop w:val="0"/>
      <w:marBottom w:val="0"/>
      <w:divBdr>
        <w:top w:val="none" w:sz="0" w:space="0" w:color="auto"/>
        <w:left w:val="none" w:sz="0" w:space="0" w:color="auto"/>
        <w:bottom w:val="none" w:sz="0" w:space="0" w:color="auto"/>
        <w:right w:val="none" w:sz="0" w:space="0" w:color="auto"/>
      </w:divBdr>
    </w:div>
    <w:div w:id="602765893">
      <w:bodyDiv w:val="1"/>
      <w:marLeft w:val="0"/>
      <w:marRight w:val="0"/>
      <w:marTop w:val="0"/>
      <w:marBottom w:val="0"/>
      <w:divBdr>
        <w:top w:val="none" w:sz="0" w:space="0" w:color="auto"/>
        <w:left w:val="none" w:sz="0" w:space="0" w:color="auto"/>
        <w:bottom w:val="none" w:sz="0" w:space="0" w:color="auto"/>
        <w:right w:val="none" w:sz="0" w:space="0" w:color="auto"/>
      </w:divBdr>
    </w:div>
    <w:div w:id="844977798">
      <w:bodyDiv w:val="1"/>
      <w:marLeft w:val="0"/>
      <w:marRight w:val="0"/>
      <w:marTop w:val="0"/>
      <w:marBottom w:val="0"/>
      <w:divBdr>
        <w:top w:val="none" w:sz="0" w:space="0" w:color="auto"/>
        <w:left w:val="none" w:sz="0" w:space="0" w:color="auto"/>
        <w:bottom w:val="none" w:sz="0" w:space="0" w:color="auto"/>
        <w:right w:val="none" w:sz="0" w:space="0" w:color="auto"/>
      </w:divBdr>
    </w:div>
    <w:div w:id="874465315">
      <w:bodyDiv w:val="1"/>
      <w:marLeft w:val="0"/>
      <w:marRight w:val="0"/>
      <w:marTop w:val="0"/>
      <w:marBottom w:val="0"/>
      <w:divBdr>
        <w:top w:val="none" w:sz="0" w:space="0" w:color="auto"/>
        <w:left w:val="none" w:sz="0" w:space="0" w:color="auto"/>
        <w:bottom w:val="none" w:sz="0" w:space="0" w:color="auto"/>
        <w:right w:val="none" w:sz="0" w:space="0" w:color="auto"/>
      </w:divBdr>
    </w:div>
    <w:div w:id="892082514">
      <w:bodyDiv w:val="1"/>
      <w:marLeft w:val="0"/>
      <w:marRight w:val="0"/>
      <w:marTop w:val="0"/>
      <w:marBottom w:val="0"/>
      <w:divBdr>
        <w:top w:val="none" w:sz="0" w:space="0" w:color="auto"/>
        <w:left w:val="none" w:sz="0" w:space="0" w:color="auto"/>
        <w:bottom w:val="none" w:sz="0" w:space="0" w:color="auto"/>
        <w:right w:val="none" w:sz="0" w:space="0" w:color="auto"/>
      </w:divBdr>
    </w:div>
    <w:div w:id="935287859">
      <w:bodyDiv w:val="1"/>
      <w:marLeft w:val="0"/>
      <w:marRight w:val="0"/>
      <w:marTop w:val="0"/>
      <w:marBottom w:val="0"/>
      <w:divBdr>
        <w:top w:val="none" w:sz="0" w:space="0" w:color="auto"/>
        <w:left w:val="none" w:sz="0" w:space="0" w:color="auto"/>
        <w:bottom w:val="none" w:sz="0" w:space="0" w:color="auto"/>
        <w:right w:val="none" w:sz="0" w:space="0" w:color="auto"/>
      </w:divBdr>
    </w:div>
    <w:div w:id="1009060805">
      <w:bodyDiv w:val="1"/>
      <w:marLeft w:val="0"/>
      <w:marRight w:val="0"/>
      <w:marTop w:val="0"/>
      <w:marBottom w:val="0"/>
      <w:divBdr>
        <w:top w:val="none" w:sz="0" w:space="0" w:color="auto"/>
        <w:left w:val="none" w:sz="0" w:space="0" w:color="auto"/>
        <w:bottom w:val="none" w:sz="0" w:space="0" w:color="auto"/>
        <w:right w:val="none" w:sz="0" w:space="0" w:color="auto"/>
      </w:divBdr>
    </w:div>
    <w:div w:id="1020160280">
      <w:bodyDiv w:val="1"/>
      <w:marLeft w:val="0"/>
      <w:marRight w:val="0"/>
      <w:marTop w:val="0"/>
      <w:marBottom w:val="0"/>
      <w:divBdr>
        <w:top w:val="none" w:sz="0" w:space="0" w:color="auto"/>
        <w:left w:val="none" w:sz="0" w:space="0" w:color="auto"/>
        <w:bottom w:val="none" w:sz="0" w:space="0" w:color="auto"/>
        <w:right w:val="none" w:sz="0" w:space="0" w:color="auto"/>
      </w:divBdr>
    </w:div>
    <w:div w:id="1038818676">
      <w:bodyDiv w:val="1"/>
      <w:marLeft w:val="0"/>
      <w:marRight w:val="0"/>
      <w:marTop w:val="0"/>
      <w:marBottom w:val="0"/>
      <w:divBdr>
        <w:top w:val="none" w:sz="0" w:space="0" w:color="auto"/>
        <w:left w:val="none" w:sz="0" w:space="0" w:color="auto"/>
        <w:bottom w:val="none" w:sz="0" w:space="0" w:color="auto"/>
        <w:right w:val="none" w:sz="0" w:space="0" w:color="auto"/>
      </w:divBdr>
    </w:div>
    <w:div w:id="1154443870">
      <w:bodyDiv w:val="1"/>
      <w:marLeft w:val="0"/>
      <w:marRight w:val="0"/>
      <w:marTop w:val="0"/>
      <w:marBottom w:val="0"/>
      <w:divBdr>
        <w:top w:val="none" w:sz="0" w:space="0" w:color="auto"/>
        <w:left w:val="none" w:sz="0" w:space="0" w:color="auto"/>
        <w:bottom w:val="none" w:sz="0" w:space="0" w:color="auto"/>
        <w:right w:val="none" w:sz="0" w:space="0" w:color="auto"/>
      </w:divBdr>
    </w:div>
    <w:div w:id="1177964099">
      <w:bodyDiv w:val="1"/>
      <w:marLeft w:val="0"/>
      <w:marRight w:val="0"/>
      <w:marTop w:val="0"/>
      <w:marBottom w:val="0"/>
      <w:divBdr>
        <w:top w:val="none" w:sz="0" w:space="0" w:color="auto"/>
        <w:left w:val="none" w:sz="0" w:space="0" w:color="auto"/>
        <w:bottom w:val="none" w:sz="0" w:space="0" w:color="auto"/>
        <w:right w:val="none" w:sz="0" w:space="0" w:color="auto"/>
      </w:divBdr>
    </w:div>
    <w:div w:id="1184629284">
      <w:bodyDiv w:val="1"/>
      <w:marLeft w:val="0"/>
      <w:marRight w:val="0"/>
      <w:marTop w:val="0"/>
      <w:marBottom w:val="0"/>
      <w:divBdr>
        <w:top w:val="none" w:sz="0" w:space="0" w:color="auto"/>
        <w:left w:val="none" w:sz="0" w:space="0" w:color="auto"/>
        <w:bottom w:val="none" w:sz="0" w:space="0" w:color="auto"/>
        <w:right w:val="none" w:sz="0" w:space="0" w:color="auto"/>
      </w:divBdr>
    </w:div>
    <w:div w:id="1199390185">
      <w:bodyDiv w:val="1"/>
      <w:marLeft w:val="0"/>
      <w:marRight w:val="0"/>
      <w:marTop w:val="0"/>
      <w:marBottom w:val="0"/>
      <w:divBdr>
        <w:top w:val="none" w:sz="0" w:space="0" w:color="auto"/>
        <w:left w:val="none" w:sz="0" w:space="0" w:color="auto"/>
        <w:bottom w:val="none" w:sz="0" w:space="0" w:color="auto"/>
        <w:right w:val="none" w:sz="0" w:space="0" w:color="auto"/>
      </w:divBdr>
    </w:div>
    <w:div w:id="1295939547">
      <w:bodyDiv w:val="1"/>
      <w:marLeft w:val="0"/>
      <w:marRight w:val="0"/>
      <w:marTop w:val="0"/>
      <w:marBottom w:val="0"/>
      <w:divBdr>
        <w:top w:val="none" w:sz="0" w:space="0" w:color="auto"/>
        <w:left w:val="none" w:sz="0" w:space="0" w:color="auto"/>
        <w:bottom w:val="none" w:sz="0" w:space="0" w:color="auto"/>
        <w:right w:val="none" w:sz="0" w:space="0" w:color="auto"/>
      </w:divBdr>
    </w:div>
    <w:div w:id="1346516801">
      <w:bodyDiv w:val="1"/>
      <w:marLeft w:val="0"/>
      <w:marRight w:val="0"/>
      <w:marTop w:val="0"/>
      <w:marBottom w:val="0"/>
      <w:divBdr>
        <w:top w:val="none" w:sz="0" w:space="0" w:color="auto"/>
        <w:left w:val="none" w:sz="0" w:space="0" w:color="auto"/>
        <w:bottom w:val="none" w:sz="0" w:space="0" w:color="auto"/>
        <w:right w:val="none" w:sz="0" w:space="0" w:color="auto"/>
      </w:divBdr>
    </w:div>
    <w:div w:id="1353605232">
      <w:bodyDiv w:val="1"/>
      <w:marLeft w:val="0"/>
      <w:marRight w:val="0"/>
      <w:marTop w:val="0"/>
      <w:marBottom w:val="0"/>
      <w:divBdr>
        <w:top w:val="none" w:sz="0" w:space="0" w:color="auto"/>
        <w:left w:val="none" w:sz="0" w:space="0" w:color="auto"/>
        <w:bottom w:val="none" w:sz="0" w:space="0" w:color="auto"/>
        <w:right w:val="none" w:sz="0" w:space="0" w:color="auto"/>
      </w:divBdr>
    </w:div>
    <w:div w:id="1369602156">
      <w:bodyDiv w:val="1"/>
      <w:marLeft w:val="0"/>
      <w:marRight w:val="0"/>
      <w:marTop w:val="0"/>
      <w:marBottom w:val="0"/>
      <w:divBdr>
        <w:top w:val="none" w:sz="0" w:space="0" w:color="auto"/>
        <w:left w:val="none" w:sz="0" w:space="0" w:color="auto"/>
        <w:bottom w:val="none" w:sz="0" w:space="0" w:color="auto"/>
        <w:right w:val="none" w:sz="0" w:space="0" w:color="auto"/>
      </w:divBdr>
    </w:div>
    <w:div w:id="1432432803">
      <w:bodyDiv w:val="1"/>
      <w:marLeft w:val="0"/>
      <w:marRight w:val="0"/>
      <w:marTop w:val="0"/>
      <w:marBottom w:val="0"/>
      <w:divBdr>
        <w:top w:val="none" w:sz="0" w:space="0" w:color="auto"/>
        <w:left w:val="none" w:sz="0" w:space="0" w:color="auto"/>
        <w:bottom w:val="none" w:sz="0" w:space="0" w:color="auto"/>
        <w:right w:val="none" w:sz="0" w:space="0" w:color="auto"/>
      </w:divBdr>
    </w:div>
    <w:div w:id="1472164500">
      <w:bodyDiv w:val="1"/>
      <w:marLeft w:val="0"/>
      <w:marRight w:val="0"/>
      <w:marTop w:val="0"/>
      <w:marBottom w:val="0"/>
      <w:divBdr>
        <w:top w:val="none" w:sz="0" w:space="0" w:color="auto"/>
        <w:left w:val="none" w:sz="0" w:space="0" w:color="auto"/>
        <w:bottom w:val="none" w:sz="0" w:space="0" w:color="auto"/>
        <w:right w:val="none" w:sz="0" w:space="0" w:color="auto"/>
      </w:divBdr>
    </w:div>
    <w:div w:id="1501626865">
      <w:bodyDiv w:val="1"/>
      <w:marLeft w:val="0"/>
      <w:marRight w:val="0"/>
      <w:marTop w:val="0"/>
      <w:marBottom w:val="0"/>
      <w:divBdr>
        <w:top w:val="none" w:sz="0" w:space="0" w:color="auto"/>
        <w:left w:val="none" w:sz="0" w:space="0" w:color="auto"/>
        <w:bottom w:val="none" w:sz="0" w:space="0" w:color="auto"/>
        <w:right w:val="none" w:sz="0" w:space="0" w:color="auto"/>
      </w:divBdr>
    </w:div>
    <w:div w:id="1543856928">
      <w:bodyDiv w:val="1"/>
      <w:marLeft w:val="0"/>
      <w:marRight w:val="0"/>
      <w:marTop w:val="0"/>
      <w:marBottom w:val="0"/>
      <w:divBdr>
        <w:top w:val="none" w:sz="0" w:space="0" w:color="auto"/>
        <w:left w:val="none" w:sz="0" w:space="0" w:color="auto"/>
        <w:bottom w:val="none" w:sz="0" w:space="0" w:color="auto"/>
        <w:right w:val="none" w:sz="0" w:space="0" w:color="auto"/>
      </w:divBdr>
    </w:div>
    <w:div w:id="1571383139">
      <w:bodyDiv w:val="1"/>
      <w:marLeft w:val="0"/>
      <w:marRight w:val="0"/>
      <w:marTop w:val="0"/>
      <w:marBottom w:val="0"/>
      <w:divBdr>
        <w:top w:val="none" w:sz="0" w:space="0" w:color="auto"/>
        <w:left w:val="none" w:sz="0" w:space="0" w:color="auto"/>
        <w:bottom w:val="none" w:sz="0" w:space="0" w:color="auto"/>
        <w:right w:val="none" w:sz="0" w:space="0" w:color="auto"/>
      </w:divBdr>
    </w:div>
    <w:div w:id="1577011690">
      <w:bodyDiv w:val="1"/>
      <w:marLeft w:val="0"/>
      <w:marRight w:val="0"/>
      <w:marTop w:val="0"/>
      <w:marBottom w:val="0"/>
      <w:divBdr>
        <w:top w:val="none" w:sz="0" w:space="0" w:color="auto"/>
        <w:left w:val="none" w:sz="0" w:space="0" w:color="auto"/>
        <w:bottom w:val="none" w:sz="0" w:space="0" w:color="auto"/>
        <w:right w:val="none" w:sz="0" w:space="0" w:color="auto"/>
      </w:divBdr>
    </w:div>
    <w:div w:id="1614021621">
      <w:bodyDiv w:val="1"/>
      <w:marLeft w:val="0"/>
      <w:marRight w:val="0"/>
      <w:marTop w:val="0"/>
      <w:marBottom w:val="0"/>
      <w:divBdr>
        <w:top w:val="none" w:sz="0" w:space="0" w:color="auto"/>
        <w:left w:val="none" w:sz="0" w:space="0" w:color="auto"/>
        <w:bottom w:val="none" w:sz="0" w:space="0" w:color="auto"/>
        <w:right w:val="none" w:sz="0" w:space="0" w:color="auto"/>
      </w:divBdr>
    </w:div>
    <w:div w:id="1650792041">
      <w:bodyDiv w:val="1"/>
      <w:marLeft w:val="0"/>
      <w:marRight w:val="0"/>
      <w:marTop w:val="0"/>
      <w:marBottom w:val="0"/>
      <w:divBdr>
        <w:top w:val="none" w:sz="0" w:space="0" w:color="auto"/>
        <w:left w:val="none" w:sz="0" w:space="0" w:color="auto"/>
        <w:bottom w:val="none" w:sz="0" w:space="0" w:color="auto"/>
        <w:right w:val="none" w:sz="0" w:space="0" w:color="auto"/>
      </w:divBdr>
    </w:div>
    <w:div w:id="1672029328">
      <w:bodyDiv w:val="1"/>
      <w:marLeft w:val="0"/>
      <w:marRight w:val="0"/>
      <w:marTop w:val="0"/>
      <w:marBottom w:val="0"/>
      <w:divBdr>
        <w:top w:val="none" w:sz="0" w:space="0" w:color="auto"/>
        <w:left w:val="none" w:sz="0" w:space="0" w:color="auto"/>
        <w:bottom w:val="none" w:sz="0" w:space="0" w:color="auto"/>
        <w:right w:val="none" w:sz="0" w:space="0" w:color="auto"/>
      </w:divBdr>
    </w:div>
    <w:div w:id="1682194947">
      <w:bodyDiv w:val="1"/>
      <w:marLeft w:val="0"/>
      <w:marRight w:val="0"/>
      <w:marTop w:val="0"/>
      <w:marBottom w:val="0"/>
      <w:divBdr>
        <w:top w:val="none" w:sz="0" w:space="0" w:color="auto"/>
        <w:left w:val="none" w:sz="0" w:space="0" w:color="auto"/>
        <w:bottom w:val="none" w:sz="0" w:space="0" w:color="auto"/>
        <w:right w:val="none" w:sz="0" w:space="0" w:color="auto"/>
      </w:divBdr>
    </w:div>
    <w:div w:id="1682505808">
      <w:bodyDiv w:val="1"/>
      <w:marLeft w:val="0"/>
      <w:marRight w:val="0"/>
      <w:marTop w:val="0"/>
      <w:marBottom w:val="0"/>
      <w:divBdr>
        <w:top w:val="none" w:sz="0" w:space="0" w:color="auto"/>
        <w:left w:val="none" w:sz="0" w:space="0" w:color="auto"/>
        <w:bottom w:val="none" w:sz="0" w:space="0" w:color="auto"/>
        <w:right w:val="none" w:sz="0" w:space="0" w:color="auto"/>
      </w:divBdr>
    </w:div>
    <w:div w:id="1690790428">
      <w:bodyDiv w:val="1"/>
      <w:marLeft w:val="0"/>
      <w:marRight w:val="0"/>
      <w:marTop w:val="0"/>
      <w:marBottom w:val="0"/>
      <w:divBdr>
        <w:top w:val="none" w:sz="0" w:space="0" w:color="auto"/>
        <w:left w:val="none" w:sz="0" w:space="0" w:color="auto"/>
        <w:bottom w:val="none" w:sz="0" w:space="0" w:color="auto"/>
        <w:right w:val="none" w:sz="0" w:space="0" w:color="auto"/>
      </w:divBdr>
    </w:div>
    <w:div w:id="1701779503">
      <w:bodyDiv w:val="1"/>
      <w:marLeft w:val="0"/>
      <w:marRight w:val="0"/>
      <w:marTop w:val="0"/>
      <w:marBottom w:val="0"/>
      <w:divBdr>
        <w:top w:val="none" w:sz="0" w:space="0" w:color="auto"/>
        <w:left w:val="none" w:sz="0" w:space="0" w:color="auto"/>
        <w:bottom w:val="none" w:sz="0" w:space="0" w:color="auto"/>
        <w:right w:val="none" w:sz="0" w:space="0" w:color="auto"/>
      </w:divBdr>
    </w:div>
    <w:div w:id="1767654107">
      <w:bodyDiv w:val="1"/>
      <w:marLeft w:val="0"/>
      <w:marRight w:val="0"/>
      <w:marTop w:val="0"/>
      <w:marBottom w:val="0"/>
      <w:divBdr>
        <w:top w:val="none" w:sz="0" w:space="0" w:color="auto"/>
        <w:left w:val="none" w:sz="0" w:space="0" w:color="auto"/>
        <w:bottom w:val="none" w:sz="0" w:space="0" w:color="auto"/>
        <w:right w:val="none" w:sz="0" w:space="0" w:color="auto"/>
      </w:divBdr>
    </w:div>
    <w:div w:id="1796364299">
      <w:bodyDiv w:val="1"/>
      <w:marLeft w:val="0"/>
      <w:marRight w:val="0"/>
      <w:marTop w:val="0"/>
      <w:marBottom w:val="0"/>
      <w:divBdr>
        <w:top w:val="none" w:sz="0" w:space="0" w:color="auto"/>
        <w:left w:val="none" w:sz="0" w:space="0" w:color="auto"/>
        <w:bottom w:val="none" w:sz="0" w:space="0" w:color="auto"/>
        <w:right w:val="none" w:sz="0" w:space="0" w:color="auto"/>
      </w:divBdr>
    </w:div>
    <w:div w:id="1828746240">
      <w:bodyDiv w:val="1"/>
      <w:marLeft w:val="0"/>
      <w:marRight w:val="0"/>
      <w:marTop w:val="0"/>
      <w:marBottom w:val="0"/>
      <w:divBdr>
        <w:top w:val="none" w:sz="0" w:space="0" w:color="auto"/>
        <w:left w:val="none" w:sz="0" w:space="0" w:color="auto"/>
        <w:bottom w:val="none" w:sz="0" w:space="0" w:color="auto"/>
        <w:right w:val="none" w:sz="0" w:space="0" w:color="auto"/>
      </w:divBdr>
    </w:div>
    <w:div w:id="1843742292">
      <w:bodyDiv w:val="1"/>
      <w:marLeft w:val="0"/>
      <w:marRight w:val="0"/>
      <w:marTop w:val="0"/>
      <w:marBottom w:val="0"/>
      <w:divBdr>
        <w:top w:val="none" w:sz="0" w:space="0" w:color="auto"/>
        <w:left w:val="none" w:sz="0" w:space="0" w:color="auto"/>
        <w:bottom w:val="none" w:sz="0" w:space="0" w:color="auto"/>
        <w:right w:val="none" w:sz="0" w:space="0" w:color="auto"/>
      </w:divBdr>
    </w:div>
    <w:div w:id="1882092978">
      <w:bodyDiv w:val="1"/>
      <w:marLeft w:val="0"/>
      <w:marRight w:val="0"/>
      <w:marTop w:val="0"/>
      <w:marBottom w:val="0"/>
      <w:divBdr>
        <w:top w:val="none" w:sz="0" w:space="0" w:color="auto"/>
        <w:left w:val="none" w:sz="0" w:space="0" w:color="auto"/>
        <w:bottom w:val="none" w:sz="0" w:space="0" w:color="auto"/>
        <w:right w:val="none" w:sz="0" w:space="0" w:color="auto"/>
      </w:divBdr>
    </w:div>
    <w:div w:id="1883905650">
      <w:bodyDiv w:val="1"/>
      <w:marLeft w:val="0"/>
      <w:marRight w:val="0"/>
      <w:marTop w:val="0"/>
      <w:marBottom w:val="0"/>
      <w:divBdr>
        <w:top w:val="none" w:sz="0" w:space="0" w:color="auto"/>
        <w:left w:val="none" w:sz="0" w:space="0" w:color="auto"/>
        <w:bottom w:val="none" w:sz="0" w:space="0" w:color="auto"/>
        <w:right w:val="none" w:sz="0" w:space="0" w:color="auto"/>
      </w:divBdr>
    </w:div>
    <w:div w:id="1894386284">
      <w:bodyDiv w:val="1"/>
      <w:marLeft w:val="0"/>
      <w:marRight w:val="0"/>
      <w:marTop w:val="0"/>
      <w:marBottom w:val="0"/>
      <w:divBdr>
        <w:top w:val="none" w:sz="0" w:space="0" w:color="auto"/>
        <w:left w:val="none" w:sz="0" w:space="0" w:color="auto"/>
        <w:bottom w:val="none" w:sz="0" w:space="0" w:color="auto"/>
        <w:right w:val="none" w:sz="0" w:space="0" w:color="auto"/>
      </w:divBdr>
    </w:div>
    <w:div w:id="1895237585">
      <w:bodyDiv w:val="1"/>
      <w:marLeft w:val="0"/>
      <w:marRight w:val="0"/>
      <w:marTop w:val="0"/>
      <w:marBottom w:val="0"/>
      <w:divBdr>
        <w:top w:val="none" w:sz="0" w:space="0" w:color="auto"/>
        <w:left w:val="none" w:sz="0" w:space="0" w:color="auto"/>
        <w:bottom w:val="none" w:sz="0" w:space="0" w:color="auto"/>
        <w:right w:val="none" w:sz="0" w:space="0" w:color="auto"/>
      </w:divBdr>
    </w:div>
    <w:div w:id="1949652019">
      <w:bodyDiv w:val="1"/>
      <w:marLeft w:val="0"/>
      <w:marRight w:val="0"/>
      <w:marTop w:val="0"/>
      <w:marBottom w:val="0"/>
      <w:divBdr>
        <w:top w:val="none" w:sz="0" w:space="0" w:color="auto"/>
        <w:left w:val="none" w:sz="0" w:space="0" w:color="auto"/>
        <w:bottom w:val="none" w:sz="0" w:space="0" w:color="auto"/>
        <w:right w:val="none" w:sz="0" w:space="0" w:color="auto"/>
      </w:divBdr>
    </w:div>
    <w:div w:id="1972516163">
      <w:bodyDiv w:val="1"/>
      <w:marLeft w:val="0"/>
      <w:marRight w:val="0"/>
      <w:marTop w:val="0"/>
      <w:marBottom w:val="0"/>
      <w:divBdr>
        <w:top w:val="none" w:sz="0" w:space="0" w:color="auto"/>
        <w:left w:val="none" w:sz="0" w:space="0" w:color="auto"/>
        <w:bottom w:val="none" w:sz="0" w:space="0" w:color="auto"/>
        <w:right w:val="none" w:sz="0" w:space="0" w:color="auto"/>
      </w:divBdr>
    </w:div>
    <w:div w:id="2092892307">
      <w:bodyDiv w:val="1"/>
      <w:marLeft w:val="0"/>
      <w:marRight w:val="0"/>
      <w:marTop w:val="0"/>
      <w:marBottom w:val="0"/>
      <w:divBdr>
        <w:top w:val="none" w:sz="0" w:space="0" w:color="auto"/>
        <w:left w:val="none" w:sz="0" w:space="0" w:color="auto"/>
        <w:bottom w:val="none" w:sz="0" w:space="0" w:color="auto"/>
        <w:right w:val="none" w:sz="0" w:space="0" w:color="auto"/>
      </w:divBdr>
    </w:div>
    <w:div w:id="2118792249">
      <w:bodyDiv w:val="1"/>
      <w:marLeft w:val="0"/>
      <w:marRight w:val="0"/>
      <w:marTop w:val="0"/>
      <w:marBottom w:val="0"/>
      <w:divBdr>
        <w:top w:val="none" w:sz="0" w:space="0" w:color="auto"/>
        <w:left w:val="none" w:sz="0" w:space="0" w:color="auto"/>
        <w:bottom w:val="none" w:sz="0" w:space="0" w:color="auto"/>
        <w:right w:val="none" w:sz="0" w:space="0" w:color="auto"/>
      </w:divBdr>
    </w:div>
    <w:div w:id="21312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B87FA2ABF1D4CAC7C9F012C3AEAE8" ma:contentTypeVersion="10" ma:contentTypeDescription="Create a new document." ma:contentTypeScope="" ma:versionID="1d25fae94bccda1e8c2ad78f968843cd">
  <xsd:schema xmlns:xsd="http://www.w3.org/2001/XMLSchema" xmlns:xs="http://www.w3.org/2001/XMLSchema" xmlns:p="http://schemas.microsoft.com/office/2006/metadata/properties" xmlns:ns3="29012b05-7c08-4fad-9b4f-e4c8907f57d8" targetNamespace="http://schemas.microsoft.com/office/2006/metadata/properties" ma:root="true" ma:fieldsID="17cd769494b107202a2ea97f178f374d" ns3:_="">
    <xsd:import namespace="29012b05-7c08-4fad-9b4f-e4c8907f57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2b05-7c08-4fad-9b4f-e4c8907f5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5EB5-49B6-4D09-A3C9-E5E9E2C8AC5F}">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29012b05-7c08-4fad-9b4f-e4c8907f57d8"/>
    <ds:schemaRef ds:uri="http://purl.org/dc/dcmityp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C9A23A5E-D047-40B2-8025-82F90840BAFE}">
  <ds:schemaRefs>
    <ds:schemaRef ds:uri="http://schemas.microsoft.com/sharepoint/v3/contenttype/forms"/>
  </ds:schemaRefs>
</ds:datastoreItem>
</file>

<file path=customXml/itemProps3.xml><?xml version="1.0" encoding="utf-8"?>
<ds:datastoreItem xmlns:ds="http://schemas.openxmlformats.org/officeDocument/2006/customXml" ds:itemID="{D16B6280-DCDE-4D25-BFAC-9C3F684A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2b05-7c08-4fad-9b4f-e4c8907f5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7BDCF-1B53-475D-9678-EE3CDA11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Program Development – CWM Wbsite</vt:lpstr>
    </vt:vector>
  </TitlesOfParts>
  <Company>UMASS Medical School</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Development – CWM Wbsite</dc:title>
  <dc:subject/>
  <dc:creator>Al Cohen</dc:creator>
  <cp:keywords/>
  <dc:description/>
  <cp:lastModifiedBy>Sarah Summers</cp:lastModifiedBy>
  <cp:revision>3</cp:revision>
  <cp:lastPrinted>2022-03-31T17:05:00Z</cp:lastPrinted>
  <dcterms:created xsi:type="dcterms:W3CDTF">2022-04-01T14:25:00Z</dcterms:created>
  <dcterms:modified xsi:type="dcterms:W3CDTF">2022-04-01T14:55:00Z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0x0101004AFB87FA2ABF1D4CAC7C9F012C3AEAE8</vt:lpwstr>
  </property>
</Properties>
</file>